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3D71" w14:textId="25B8A3F4" w:rsidR="00DE4948" w:rsidRPr="00995943" w:rsidRDefault="002979DB" w:rsidP="00A75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948" w:rsidRPr="00995943">
        <w:rPr>
          <w:rFonts w:ascii="Times New Roman" w:hAnsi="Times New Roman" w:cs="Times New Roman"/>
          <w:b/>
          <w:sz w:val="24"/>
          <w:szCs w:val="24"/>
        </w:rPr>
        <w:t>ANIL</w:t>
      </w:r>
    </w:p>
    <w:p w14:paraId="40501D33" w14:textId="320E8D14" w:rsidR="00DE4948" w:rsidRPr="00995943" w:rsidRDefault="002979DB" w:rsidP="00A75F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7CFED3" w14:textId="769EA9D9" w:rsidR="00DE4948" w:rsidRPr="00995943" w:rsidRDefault="00DE4948" w:rsidP="00A75FAE">
      <w:pPr>
        <w:pBdr>
          <w:bottom w:val="single" w:sz="4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943">
        <w:rPr>
          <w:rFonts w:ascii="Times New Roman" w:hAnsi="Times New Roman" w:cs="Times New Roman"/>
          <w:b/>
          <w:sz w:val="24"/>
          <w:szCs w:val="24"/>
        </w:rPr>
        <w:t>Ph:</w:t>
      </w:r>
      <w:r w:rsidR="002979DB">
        <w:rPr>
          <w:rFonts w:ascii="Times New Roman" w:hAnsi="Times New Roman" w:cs="Times New Roman"/>
          <w:b/>
          <w:sz w:val="24"/>
          <w:szCs w:val="24"/>
        </w:rPr>
        <w:t>973-241-1675</w:t>
      </w:r>
    </w:p>
    <w:p w14:paraId="4248C190" w14:textId="77777777" w:rsidR="00DE4948" w:rsidRPr="00F5571F" w:rsidRDefault="00000000" w:rsidP="00BB3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F915E4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369424" w14:textId="77777777" w:rsidR="00DE4948" w:rsidRPr="00C57694" w:rsidRDefault="00DE4948" w:rsidP="00BB3A75">
      <w:pPr>
        <w:shd w:val="clear" w:color="auto" w:fill="D9D9D9" w:themeFill="background1" w:themeFillShade="D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Summary:</w:t>
      </w:r>
    </w:p>
    <w:p w14:paraId="54DE1952" w14:textId="7555DA02" w:rsidR="00DE4948" w:rsidRPr="00800C7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75FAE">
        <w:rPr>
          <w:rFonts w:ascii="Times New Roman" w:hAnsi="Times New Roman"/>
          <w:sz w:val="24"/>
          <w:szCs w:val="24"/>
        </w:rPr>
        <w:t xml:space="preserve"> </w:t>
      </w:r>
      <w:r w:rsidRPr="008318DD">
        <w:rPr>
          <w:rFonts w:ascii="Times New Roman" w:hAnsi="Times New Roman"/>
          <w:sz w:val="24"/>
          <w:szCs w:val="24"/>
        </w:rPr>
        <w:t xml:space="preserve">plus years of </w:t>
      </w:r>
      <w:r>
        <w:rPr>
          <w:rFonts w:ascii="Times New Roman" w:hAnsi="Times New Roman"/>
          <w:sz w:val="24"/>
          <w:szCs w:val="24"/>
        </w:rPr>
        <w:t xml:space="preserve">hands-on </w:t>
      </w:r>
      <w:r w:rsidRPr="008318DD">
        <w:rPr>
          <w:rFonts w:ascii="Times New Roman" w:hAnsi="Times New Roman"/>
          <w:sz w:val="24"/>
          <w:szCs w:val="24"/>
        </w:rPr>
        <w:t xml:space="preserve">experience in </w:t>
      </w:r>
      <w:r>
        <w:rPr>
          <w:rFonts w:ascii="Times New Roman" w:hAnsi="Times New Roman"/>
          <w:sz w:val="24"/>
          <w:szCs w:val="24"/>
        </w:rPr>
        <w:t xml:space="preserve">installation, configuration, monitoring, troubleshooting, and tuning of multiple API Gateways like Apigee Edge and Apigee X, </w:t>
      </w:r>
      <w:r w:rsidRPr="008318DD">
        <w:rPr>
          <w:rFonts w:ascii="Times New Roman" w:hAnsi="Times New Roman"/>
          <w:sz w:val="24"/>
          <w:szCs w:val="24"/>
        </w:rPr>
        <w:t>IBM DataPower</w:t>
      </w:r>
      <w:r>
        <w:rPr>
          <w:rFonts w:ascii="Times New Roman" w:hAnsi="Times New Roman"/>
          <w:sz w:val="24"/>
          <w:szCs w:val="24"/>
        </w:rPr>
        <w:t xml:space="preserve"> Appliances spanning multiple generations of hardware and virtual form factors, administering them and developing solutions to secure web services and RESTful API.</w:t>
      </w:r>
    </w:p>
    <w:p w14:paraId="677E3C5F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C57D9">
        <w:rPr>
          <w:rFonts w:ascii="Times New Roman" w:hAnsi="Times New Roman"/>
          <w:sz w:val="24"/>
          <w:szCs w:val="24"/>
        </w:rPr>
        <w:t>Proficient in designing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57D9">
        <w:rPr>
          <w:rFonts w:ascii="Times New Roman" w:hAnsi="Times New Roman"/>
          <w:sz w:val="24"/>
          <w:szCs w:val="24"/>
        </w:rPr>
        <w:t xml:space="preserve">developing, </w:t>
      </w:r>
      <w:r>
        <w:rPr>
          <w:rFonts w:ascii="Times New Roman" w:hAnsi="Times New Roman"/>
          <w:sz w:val="24"/>
          <w:szCs w:val="24"/>
        </w:rPr>
        <w:t xml:space="preserve">and managing </w:t>
      </w:r>
      <w:r w:rsidRPr="00FC57D9">
        <w:rPr>
          <w:rFonts w:ascii="Times New Roman" w:hAnsi="Times New Roman"/>
          <w:sz w:val="24"/>
          <w:szCs w:val="24"/>
        </w:rPr>
        <w:t>API proxies in Apigee Edge and Apigee X</w:t>
      </w:r>
      <w:r>
        <w:rPr>
          <w:rFonts w:ascii="Times New Roman" w:hAnsi="Times New Roman"/>
          <w:sz w:val="24"/>
          <w:szCs w:val="24"/>
        </w:rPr>
        <w:t>.</w:t>
      </w:r>
    </w:p>
    <w:p w14:paraId="70DF03B1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C57D9">
        <w:rPr>
          <w:rFonts w:ascii="Times New Roman" w:hAnsi="Times New Roman"/>
          <w:sz w:val="24"/>
          <w:szCs w:val="24"/>
        </w:rPr>
        <w:t>Extensive experience in securing APIs with Apigee X’s OAuth 2.0, JSON Web Tokens (JWT), and API Key Validation to authenticate and authorize users, ensuring secure data exchange.</w:t>
      </w:r>
    </w:p>
    <w:p w14:paraId="369D8ED1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A4201">
        <w:rPr>
          <w:rFonts w:ascii="Times New Roman" w:hAnsi="Times New Roman"/>
          <w:sz w:val="24"/>
          <w:szCs w:val="24"/>
        </w:rPr>
        <w:t xml:space="preserve">Proficient </w:t>
      </w:r>
      <w:r w:rsidRPr="00FC57D9">
        <w:rPr>
          <w:rFonts w:ascii="Times New Roman" w:hAnsi="Times New Roman"/>
          <w:sz w:val="24"/>
          <w:szCs w:val="24"/>
        </w:rPr>
        <w:t xml:space="preserve">in utilizing </w:t>
      </w:r>
      <w:r w:rsidRPr="00D22E62">
        <w:rPr>
          <w:rFonts w:ascii="Times New Roman" w:hAnsi="Times New Roman"/>
          <w:sz w:val="24"/>
          <w:szCs w:val="24"/>
        </w:rPr>
        <w:t>Apigee X’s traffic management policies including Spike Arrest, Quota, and Cache to effectively manage API load and optimize performance</w:t>
      </w:r>
      <w:r w:rsidRPr="00FC57D9">
        <w:rPr>
          <w:rFonts w:ascii="Times New Roman" w:hAnsi="Times New Roman"/>
          <w:sz w:val="24"/>
          <w:szCs w:val="24"/>
        </w:rPr>
        <w:t>.</w:t>
      </w:r>
    </w:p>
    <w:p w14:paraId="557CC8F5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74C6E">
        <w:rPr>
          <w:rFonts w:ascii="Times New Roman" w:hAnsi="Times New Roman"/>
          <w:sz w:val="24"/>
          <w:szCs w:val="24"/>
        </w:rPr>
        <w:t>Proficient in leveraging Apigee’s mediation policies including XSLT, JSON to XML, message logging, and access control to transform and manage API data.</w:t>
      </w:r>
    </w:p>
    <w:p w14:paraId="2F364176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A61E6">
        <w:rPr>
          <w:rFonts w:ascii="Times New Roman" w:hAnsi="Times New Roman"/>
          <w:sz w:val="24"/>
          <w:szCs w:val="24"/>
        </w:rPr>
        <w:t>Strong experience in applying threat protection policies in Apigee such as regular expression protection, JSON threat protection, and XML threat protection to prevent common API vulnerabilities and attacks.</w:t>
      </w:r>
    </w:p>
    <w:p w14:paraId="4F7A1944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01F26">
        <w:rPr>
          <w:rFonts w:ascii="Times New Roman" w:hAnsi="Times New Roman"/>
          <w:sz w:val="24"/>
          <w:szCs w:val="24"/>
        </w:rPr>
        <w:t>Expertise in leveraging Apigee X’s out-of-the-box policies such as Assign Message, Raise Fault, Service Callout, and Extract Variables to handle API requests and responses efficiently</w:t>
      </w:r>
      <w:r>
        <w:rPr>
          <w:rFonts w:ascii="Times New Roman" w:hAnsi="Times New Roman"/>
          <w:sz w:val="24"/>
          <w:szCs w:val="24"/>
        </w:rPr>
        <w:t>.</w:t>
      </w:r>
    </w:p>
    <w:p w14:paraId="1A2837E5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F180C">
        <w:rPr>
          <w:rFonts w:ascii="Times New Roman" w:hAnsi="Times New Roman"/>
          <w:sz w:val="24"/>
          <w:szCs w:val="24"/>
        </w:rPr>
        <w:t>In-depth experience in debugging API proxy issues in Apigee X using Trace, Debug Sessions, and API Monitoring to identify and resolve problems promptly.</w:t>
      </w:r>
    </w:p>
    <w:p w14:paraId="13F51F24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5DA2">
        <w:rPr>
          <w:rFonts w:ascii="Times New Roman" w:hAnsi="Times New Roman"/>
          <w:sz w:val="24"/>
          <w:szCs w:val="24"/>
        </w:rPr>
        <w:t>Proficient in analyzing API logs and metrics in Apigee X to troubleshoot performance issues, security breaches, and other anomalies</w:t>
      </w:r>
      <w:r>
        <w:rPr>
          <w:rFonts w:ascii="Times New Roman" w:hAnsi="Times New Roman"/>
          <w:sz w:val="24"/>
          <w:szCs w:val="24"/>
        </w:rPr>
        <w:t>.</w:t>
      </w:r>
    </w:p>
    <w:p w14:paraId="3DB85E7A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35DA2">
        <w:rPr>
          <w:rFonts w:ascii="Times New Roman" w:hAnsi="Times New Roman"/>
          <w:sz w:val="24"/>
          <w:szCs w:val="24"/>
        </w:rPr>
        <w:t>Expertise in developing custom JavaScript, or Java code to handle complex API processing logic in Apigee X</w:t>
      </w:r>
      <w:r>
        <w:rPr>
          <w:rFonts w:ascii="Times New Roman" w:hAnsi="Times New Roman"/>
          <w:sz w:val="24"/>
          <w:szCs w:val="24"/>
        </w:rPr>
        <w:t>.</w:t>
      </w:r>
    </w:p>
    <w:p w14:paraId="650D4336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A6814">
        <w:rPr>
          <w:rFonts w:ascii="Times New Roman" w:hAnsi="Times New Roman"/>
          <w:sz w:val="24"/>
          <w:szCs w:val="24"/>
        </w:rPr>
        <w:t>Strong experience in leveraging Apigee X’s features like Virtual Hosts, Environment Groups, and API Products to manage API proxies across different environments</w:t>
      </w:r>
      <w:r>
        <w:rPr>
          <w:rFonts w:ascii="Times New Roman" w:hAnsi="Times New Roman"/>
          <w:sz w:val="24"/>
          <w:szCs w:val="24"/>
        </w:rPr>
        <w:t>.</w:t>
      </w:r>
    </w:p>
    <w:p w14:paraId="48D8671A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A6814">
        <w:rPr>
          <w:rFonts w:ascii="Times New Roman" w:hAnsi="Times New Roman"/>
          <w:sz w:val="24"/>
          <w:szCs w:val="24"/>
        </w:rPr>
        <w:t>Proficient in using Apigee X’s API Gateway to route, transform, and mediate API traffic, ensuring optimal API performance and reliability.</w:t>
      </w:r>
    </w:p>
    <w:p w14:paraId="30F82D48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A6992">
        <w:rPr>
          <w:rFonts w:ascii="Times New Roman" w:hAnsi="Times New Roman"/>
          <w:sz w:val="24"/>
          <w:szCs w:val="24"/>
        </w:rPr>
        <w:t>Expertise in applying Apigee X’s security best practices like SSL/TLS, CORS, and content security policies to secure API endpoints.</w:t>
      </w:r>
    </w:p>
    <w:p w14:paraId="3BEDFF05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Experience in creating API definitions using OpenAPI Specification (Swagger) and YAML/JSON formats.</w:t>
      </w:r>
    </w:p>
    <w:p w14:paraId="345D30D1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at</w:t>
      </w:r>
      <w:r w:rsidRPr="00124A53">
        <w:rPr>
          <w:rFonts w:ascii="Times New Roman" w:hAnsi="Times New Roman"/>
          <w:sz w:val="24"/>
          <w:szCs w:val="24"/>
        </w:rPr>
        <w:t xml:space="preserve"> creating and managing SiteMinder policies to define access controls and protect web applications from unauthorized access.</w:t>
      </w:r>
    </w:p>
    <w:p w14:paraId="76269F22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Good</w:t>
      </w:r>
      <w:r w:rsidRPr="00124A53">
        <w:rPr>
          <w:rFonts w:ascii="Times New Roman" w:hAnsi="Times New Roman"/>
          <w:sz w:val="24"/>
          <w:szCs w:val="24"/>
        </w:rPr>
        <w:t xml:space="preserve"> experience in crafting authentication schemes in SiteMinder to validate user identity using various methods such as LDAP, AD, or database authentication.</w:t>
      </w:r>
    </w:p>
    <w:p w14:paraId="42B3DA0E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Proficient in designing authorization policies in SiteMinder to grant or deny access to web resources based on user attributes and roles.</w:t>
      </w:r>
    </w:p>
    <w:p w14:paraId="08C12AEC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Skilled in setting up and configuring SiteMinder realms to group protected resources and apply common access policies.</w:t>
      </w:r>
    </w:p>
    <w:p w14:paraId="75985F6C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Extensive experience in implementing and managing SiteMinder policy domains to organize policies, realms, and rules for efficient management.</w:t>
      </w:r>
    </w:p>
    <w:p w14:paraId="71919B35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Proficient in using SiteMinder's policy expressions to define complex access rules based on user attributes, resource attributes, and environmental factors.</w:t>
      </w:r>
    </w:p>
    <w:p w14:paraId="79FC2C86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Strong knowledge of SiteMinder's policy store and its structure, including objects like realms, rules, policies, and policy domains.</w:t>
      </w:r>
    </w:p>
    <w:p w14:paraId="5A44FCA6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Experience in migrating policies from one SiteMinder environment to another, ensuring consistency and continuity of access controls.</w:t>
      </w:r>
    </w:p>
    <w:p w14:paraId="239D62C5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Expert in troubleshooting and resolving policy-related issues in SiteMinder, including policy misconfigurations, rule conflicts, and access denials.</w:t>
      </w:r>
    </w:p>
    <w:p w14:paraId="67E2D9B5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Skilled in leveraging SiteMinder’s policy tracing and debugging tools to identify and fix policy-related problems.</w:t>
      </w:r>
    </w:p>
    <w:p w14:paraId="04C6F329" w14:textId="77777777" w:rsidR="00DE4948" w:rsidRPr="00124A53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24A53">
        <w:rPr>
          <w:rFonts w:ascii="Times New Roman" w:hAnsi="Times New Roman"/>
          <w:sz w:val="24"/>
          <w:szCs w:val="24"/>
        </w:rPr>
        <w:t>Proficient in integrating SiteMinder with external data sources such as LDAP directories and databases.</w:t>
      </w:r>
    </w:p>
    <w:p w14:paraId="5F6B2FC7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Extensive </w:t>
      </w:r>
      <w:r w:rsidRPr="00DC4746">
        <w:rPr>
          <w:rFonts w:ascii="Times New Roman" w:hAnsi="Times New Roman"/>
          <w:sz w:val="24"/>
          <w:szCs w:val="24"/>
        </w:rPr>
        <w:t>IBM DataPower</w:t>
      </w:r>
      <w:r>
        <w:rPr>
          <w:rFonts w:ascii="Times New Roman" w:hAnsi="Times New Roman"/>
          <w:sz w:val="24"/>
          <w:szCs w:val="24"/>
        </w:rPr>
        <w:t>/IBM API Connect</w:t>
      </w:r>
      <w:r w:rsidRPr="00DC4746">
        <w:rPr>
          <w:rFonts w:ascii="Times New Roman" w:hAnsi="Times New Roman"/>
          <w:sz w:val="24"/>
          <w:szCs w:val="24"/>
        </w:rPr>
        <w:t xml:space="preserve"> Development</w:t>
      </w:r>
      <w:r>
        <w:rPr>
          <w:rFonts w:ascii="Times New Roman" w:hAnsi="Times New Roman"/>
          <w:sz w:val="24"/>
          <w:szCs w:val="24"/>
        </w:rPr>
        <w:t xml:space="preserve"> experience involving developing transformations using XSLT and GatewayScript.</w:t>
      </w:r>
    </w:p>
    <w:p w14:paraId="2E14D4DD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Hands-on experience in developing and deploying XML, REST, and SOAP-based services using IBM DataPower Gateway, enhancing security, integration, and optimization capabilities.</w:t>
      </w:r>
    </w:p>
    <w:p w14:paraId="7036E784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Skilled in configuring security features on DataPower, such as AAA (Authentication, Authorization, and Auditing), SSL/TLS, and encryption/decryption to ensure secure data transmission.</w:t>
      </w:r>
    </w:p>
    <w:p w14:paraId="055CACDE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Implemented cryptographic features in DataPower, such as SSL/TLS, XML and JSON encryption/decryption, and digital signatures to ensure secure data transmission and processing.</w:t>
      </w:r>
    </w:p>
    <w:p w14:paraId="4F606224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Proficient in managing cryptographic objects, including certificates, private keys, and certificate authorities, using DataPower's Crypto tools and secure key storage features.</w:t>
      </w:r>
    </w:p>
    <w:p w14:paraId="3FA1E056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Skilled in writing GatewayScript code for DataPower services, enabling advanced processing, transformation, and integration capabilities.</w:t>
      </w:r>
    </w:p>
    <w:p w14:paraId="4028143D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 xml:space="preserve">Proficient in using DataPower's built-in GatewayScript functions and libraries, such as the </w:t>
      </w:r>
      <w:r w:rsidRPr="00BD63A4">
        <w:rPr>
          <w:rFonts w:ascii="Times New Roman" w:hAnsi="Times New Roman"/>
          <w:b/>
          <w:bCs/>
          <w:sz w:val="24"/>
          <w:szCs w:val="24"/>
        </w:rPr>
        <w:t>session</w:t>
      </w:r>
      <w:r w:rsidRPr="00BD63A4">
        <w:rPr>
          <w:rFonts w:ascii="Times New Roman" w:hAnsi="Times New Roman"/>
          <w:sz w:val="24"/>
          <w:szCs w:val="24"/>
        </w:rPr>
        <w:t xml:space="preserve">, </w:t>
      </w:r>
      <w:r w:rsidRPr="00BD63A4">
        <w:rPr>
          <w:rFonts w:ascii="Times New Roman" w:hAnsi="Times New Roman"/>
          <w:b/>
          <w:bCs/>
          <w:sz w:val="24"/>
          <w:szCs w:val="24"/>
        </w:rPr>
        <w:t>crypto</w:t>
      </w:r>
      <w:r w:rsidRPr="00BD63A4">
        <w:rPr>
          <w:rFonts w:ascii="Times New Roman" w:hAnsi="Times New Roman"/>
          <w:sz w:val="24"/>
          <w:szCs w:val="24"/>
        </w:rPr>
        <w:t xml:space="preserve">, and </w:t>
      </w:r>
      <w:r w:rsidRPr="00BD63A4">
        <w:rPr>
          <w:rFonts w:ascii="Times New Roman" w:hAnsi="Times New Roman"/>
          <w:b/>
          <w:bCs/>
          <w:sz w:val="24"/>
          <w:szCs w:val="24"/>
        </w:rPr>
        <w:t>url</w:t>
      </w:r>
      <w:r w:rsidRPr="00BD63A4">
        <w:rPr>
          <w:rFonts w:ascii="Times New Roman" w:hAnsi="Times New Roman"/>
          <w:sz w:val="24"/>
          <w:szCs w:val="24"/>
        </w:rPr>
        <w:t xml:space="preserve"> objects, to support diverse processing scenarios.</w:t>
      </w:r>
    </w:p>
    <w:p w14:paraId="5C9D4F8F" w14:textId="77777777" w:rsidR="00DE4948" w:rsidRPr="00DC4746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C4746">
        <w:rPr>
          <w:rFonts w:ascii="Times New Roman" w:hAnsi="Times New Roman"/>
          <w:sz w:val="24"/>
          <w:szCs w:val="24"/>
        </w:rPr>
        <w:t xml:space="preserve">Experience </w:t>
      </w:r>
      <w:r>
        <w:rPr>
          <w:rFonts w:ascii="Times New Roman" w:hAnsi="Times New Roman"/>
          <w:sz w:val="24"/>
          <w:szCs w:val="24"/>
        </w:rPr>
        <w:t xml:space="preserve">in handling production incidents and resolving them, troubleshooting issues in </w:t>
      </w:r>
      <w:r w:rsidRPr="00DC4746">
        <w:rPr>
          <w:rFonts w:ascii="Times New Roman" w:hAnsi="Times New Roman"/>
          <w:sz w:val="24"/>
          <w:szCs w:val="24"/>
        </w:rPr>
        <w:t>lower environment</w:t>
      </w:r>
      <w:r>
        <w:rPr>
          <w:rFonts w:ascii="Times New Roman" w:hAnsi="Times New Roman"/>
          <w:sz w:val="24"/>
          <w:szCs w:val="24"/>
        </w:rPr>
        <w:t>s</w:t>
      </w:r>
      <w:r w:rsidRPr="00DC4746">
        <w:rPr>
          <w:rFonts w:ascii="Times New Roman" w:hAnsi="Times New Roman"/>
          <w:sz w:val="24"/>
          <w:szCs w:val="24"/>
        </w:rPr>
        <w:t xml:space="preserve"> and performing </w:t>
      </w:r>
      <w:r>
        <w:rPr>
          <w:rFonts w:ascii="Times New Roman" w:hAnsi="Times New Roman"/>
          <w:sz w:val="24"/>
          <w:szCs w:val="24"/>
        </w:rPr>
        <w:t xml:space="preserve">regular </w:t>
      </w:r>
      <w:r w:rsidRPr="00DC4746">
        <w:rPr>
          <w:rFonts w:ascii="Times New Roman" w:hAnsi="Times New Roman"/>
          <w:sz w:val="24"/>
          <w:szCs w:val="24"/>
        </w:rPr>
        <w:t>maintenance activities as required.</w:t>
      </w:r>
    </w:p>
    <w:p w14:paraId="1A021444" w14:textId="1B4631F5" w:rsidR="00DE4948" w:rsidRPr="00DC4746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C4746">
        <w:rPr>
          <w:rFonts w:ascii="Times New Roman" w:hAnsi="Times New Roman"/>
          <w:sz w:val="24"/>
          <w:szCs w:val="24"/>
        </w:rPr>
        <w:t>Experience 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DC4746">
        <w:rPr>
          <w:rFonts w:ascii="Times New Roman" w:hAnsi="Times New Roman"/>
          <w:sz w:val="24"/>
          <w:szCs w:val="24"/>
        </w:rPr>
        <w:t>integrating IBM DataPower </w:t>
      </w:r>
      <w:r>
        <w:rPr>
          <w:rFonts w:ascii="Times New Roman" w:hAnsi="Times New Roman"/>
          <w:sz w:val="24"/>
          <w:szCs w:val="24"/>
        </w:rPr>
        <w:t xml:space="preserve">Gateway appliances </w:t>
      </w:r>
      <w:r w:rsidRPr="00DC4746">
        <w:rPr>
          <w:rFonts w:ascii="Times New Roman" w:hAnsi="Times New Roman"/>
          <w:sz w:val="24"/>
          <w:szCs w:val="24"/>
        </w:rPr>
        <w:t>with </w:t>
      </w:r>
      <w:r>
        <w:rPr>
          <w:rFonts w:ascii="Times New Roman" w:hAnsi="Times New Roman"/>
          <w:sz w:val="24"/>
          <w:szCs w:val="24"/>
        </w:rPr>
        <w:t xml:space="preserve">directory servers supporting LDAP, Active Directory (AD), and Identity and Access </w:t>
      </w:r>
      <w:r w:rsidR="00A75FAE" w:rsidRPr="00A75FAE">
        <w:rPr>
          <w:rFonts w:ascii="Times New Roman" w:hAnsi="Times New Roman"/>
          <w:sz w:val="24"/>
          <w:szCs w:val="24"/>
        </w:rPr>
        <w:t xml:space="preserve">Management </w:t>
      </w:r>
      <w:r>
        <w:rPr>
          <w:rFonts w:ascii="Times New Roman" w:hAnsi="Times New Roman"/>
          <w:sz w:val="24"/>
          <w:szCs w:val="24"/>
        </w:rPr>
        <w:t>systems like Netegrity SiteMinder to control access to appliances and the services hosted on them.</w:t>
      </w:r>
    </w:p>
    <w:p w14:paraId="5CD03D15" w14:textId="77777777" w:rsidR="00DE4948" w:rsidRPr="00DC4746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Worked on developing several</w:t>
      </w:r>
      <w:r w:rsidRPr="00DC4746">
        <w:rPr>
          <w:rFonts w:ascii="Times New Roman" w:hAnsi="Times New Roman"/>
          <w:sz w:val="24"/>
          <w:szCs w:val="24"/>
        </w:rPr>
        <w:t> AAA (Authentication, Authorization and Auditing)</w:t>
      </w:r>
      <w:r>
        <w:rPr>
          <w:rFonts w:ascii="Times New Roman" w:hAnsi="Times New Roman"/>
          <w:sz w:val="24"/>
          <w:szCs w:val="24"/>
        </w:rPr>
        <w:t xml:space="preserve"> policies including supporting Kerberos last mile using post processing step.</w:t>
      </w:r>
    </w:p>
    <w:p w14:paraId="3BC43A4D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Experienced in installing and configuring IBM Cloud Pak for Integration on various platforms, including Red Hat OpenShift and Kubernetes.</w:t>
      </w:r>
    </w:p>
    <w:p w14:paraId="71FD767C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Proficient in using IBM API Connect for designing, developing, and managing APIs, with a strong understanding of RESTful API design principles.</w:t>
      </w:r>
    </w:p>
    <w:p w14:paraId="23B75D13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Familiar with AWS load balancing solutions, such as Application Load Balancer (ALB) and Network Load Balancer (NLB), to distribute traffic and enhance DataPower's availability and performance.</w:t>
      </w:r>
    </w:p>
    <w:p w14:paraId="4C7A5647" w14:textId="77777777" w:rsidR="00DE4948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Strong understanding of containerization, microservices, and cloud-native architectures</w:t>
      </w:r>
      <w:r>
        <w:rPr>
          <w:rFonts w:ascii="Times New Roman" w:hAnsi="Times New Roman"/>
          <w:sz w:val="24"/>
          <w:szCs w:val="24"/>
        </w:rPr>
        <w:t>.</w:t>
      </w:r>
    </w:p>
    <w:p w14:paraId="0C4CBA5D" w14:textId="032701A9" w:rsidR="00DE4948" w:rsidRPr="008318DD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318DD">
        <w:rPr>
          <w:rFonts w:ascii="Times New Roman" w:hAnsi="Times New Roman"/>
          <w:sz w:val="24"/>
          <w:szCs w:val="24"/>
        </w:rPr>
        <w:t xml:space="preserve">Expertise in </w:t>
      </w:r>
      <w:r>
        <w:rPr>
          <w:rFonts w:ascii="Times New Roman" w:hAnsi="Times New Roman"/>
          <w:sz w:val="24"/>
          <w:szCs w:val="24"/>
        </w:rPr>
        <w:t>implementing monitoring solutions by forwarding logs to</w:t>
      </w:r>
      <w:r w:rsidRPr="008318DD">
        <w:rPr>
          <w:rFonts w:ascii="Times New Roman" w:hAnsi="Times New Roman"/>
          <w:sz w:val="24"/>
          <w:szCs w:val="24"/>
        </w:rPr>
        <w:t xml:space="preserve"> </w:t>
      </w:r>
      <w:r w:rsidR="00A75FAE">
        <w:rPr>
          <w:rFonts w:ascii="Times New Roman" w:hAnsi="Times New Roman"/>
          <w:sz w:val="24"/>
          <w:szCs w:val="24"/>
        </w:rPr>
        <w:t>Splunk</w:t>
      </w:r>
      <w:r w:rsidR="00A75FAE" w:rsidRPr="008318DD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creating dashboards </w:t>
      </w:r>
      <w:r w:rsidR="00A75FAE">
        <w:rPr>
          <w:rFonts w:ascii="Times New Roman" w:hAnsi="Times New Roman"/>
          <w:sz w:val="24"/>
          <w:szCs w:val="24"/>
        </w:rPr>
        <w:t>off</w:t>
      </w:r>
      <w:r>
        <w:rPr>
          <w:rFonts w:ascii="Times New Roman" w:hAnsi="Times New Roman"/>
          <w:sz w:val="24"/>
          <w:szCs w:val="24"/>
        </w:rPr>
        <w:t xml:space="preserve"> that</w:t>
      </w:r>
      <w:r w:rsidRPr="008318DD">
        <w:rPr>
          <w:rFonts w:ascii="Times New Roman" w:hAnsi="Times New Roman"/>
          <w:sz w:val="24"/>
          <w:szCs w:val="24"/>
        </w:rPr>
        <w:t xml:space="preserve">. </w:t>
      </w:r>
    </w:p>
    <w:p w14:paraId="769629B8" w14:textId="77777777" w:rsidR="00DE4948" w:rsidRPr="00666A15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318DD">
        <w:rPr>
          <w:rFonts w:ascii="Times New Roman" w:hAnsi="Times New Roman"/>
          <w:sz w:val="24"/>
          <w:szCs w:val="24"/>
        </w:rPr>
        <w:t xml:space="preserve">Experience on enterprise webservice security </w:t>
      </w:r>
      <w:r>
        <w:rPr>
          <w:rFonts w:ascii="Times New Roman" w:hAnsi="Times New Roman"/>
          <w:sz w:val="24"/>
          <w:szCs w:val="24"/>
        </w:rPr>
        <w:t>–</w:t>
      </w:r>
      <w:r w:rsidRPr="008318DD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.</w:t>
      </w:r>
      <w:r w:rsidRPr="008318DD">
        <w:rPr>
          <w:rFonts w:ascii="Times New Roman" w:hAnsi="Times New Roman"/>
          <w:sz w:val="24"/>
          <w:szCs w:val="24"/>
        </w:rPr>
        <w:t>509 certs, encryption, digital signature, OAuth2.0, SAML and Kerberos.</w:t>
      </w:r>
    </w:p>
    <w:p w14:paraId="79CB70ED" w14:textId="77777777" w:rsidR="00DE4948" w:rsidRPr="00BD63A4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Excellent problem-solving skills, with the ability to troubleshoot complex API issues and provide effective solutions.</w:t>
      </w:r>
    </w:p>
    <w:p w14:paraId="0CB82252" w14:textId="77777777" w:rsidR="00DE4948" w:rsidRPr="00C0640A" w:rsidRDefault="00DE4948" w:rsidP="00BB3A75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D63A4">
        <w:rPr>
          <w:rFonts w:ascii="Times New Roman" w:hAnsi="Times New Roman"/>
          <w:sz w:val="24"/>
          <w:szCs w:val="24"/>
        </w:rPr>
        <w:t>Strong communication and interpersonal skills, effectively collaborating with both technical and non-technical stakeholders.</w:t>
      </w:r>
    </w:p>
    <w:p w14:paraId="0F095EC3" w14:textId="77777777" w:rsidR="00DE4948" w:rsidRPr="00EC0E03" w:rsidRDefault="00DE4948" w:rsidP="00BB3A75">
      <w:pPr>
        <w:shd w:val="clear" w:color="auto" w:fill="D9D9D9" w:themeFill="background1" w:themeFillShade="D9"/>
        <w:jc w:val="both"/>
        <w:rPr>
          <w:rFonts w:ascii="Times New Roman" w:hAnsi="Times New Roman"/>
          <w:sz w:val="26"/>
          <w:szCs w:val="26"/>
        </w:rPr>
      </w:pPr>
      <w:r w:rsidRPr="00F5571F">
        <w:rPr>
          <w:rFonts w:ascii="Times New Roman" w:hAnsi="Times New Roman"/>
          <w:color w:val="000000"/>
          <w:sz w:val="24"/>
          <w:szCs w:val="24"/>
        </w:rPr>
        <w:t>Technical 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5539"/>
      </w:tblGrid>
      <w:tr w:rsidR="00DE4948" w:rsidRPr="00F5571F" w14:paraId="54646447" w14:textId="77777777">
        <w:trPr>
          <w:trHeight w:val="252"/>
        </w:trPr>
        <w:tc>
          <w:tcPr>
            <w:tcW w:w="3888" w:type="dxa"/>
          </w:tcPr>
          <w:p w14:paraId="75851070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1F">
              <w:rPr>
                <w:rFonts w:ascii="Times New Roman" w:hAnsi="Times New Roman"/>
                <w:sz w:val="24"/>
                <w:szCs w:val="24"/>
              </w:rPr>
              <w:t>Programming Languages:</w:t>
            </w:r>
          </w:p>
        </w:tc>
        <w:tc>
          <w:tcPr>
            <w:tcW w:w="5688" w:type="dxa"/>
          </w:tcPr>
          <w:p w14:paraId="0CD4A256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GatewayScript/JavaScript.</w:t>
            </w:r>
          </w:p>
        </w:tc>
      </w:tr>
      <w:tr w:rsidR="00DE4948" w:rsidRPr="00F5571F" w14:paraId="585F2D89" w14:textId="77777777">
        <w:trPr>
          <w:trHeight w:val="252"/>
        </w:trPr>
        <w:tc>
          <w:tcPr>
            <w:tcW w:w="3888" w:type="dxa"/>
          </w:tcPr>
          <w:p w14:paraId="2A67E9FC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6F883B7D" w14:textId="77777777" w:rsidR="00DE4948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948" w:rsidRPr="00F5571F" w14:paraId="655AF093" w14:textId="77777777">
        <w:trPr>
          <w:trHeight w:val="252"/>
        </w:trPr>
        <w:tc>
          <w:tcPr>
            <w:tcW w:w="3888" w:type="dxa"/>
          </w:tcPr>
          <w:p w14:paraId="5662B5AA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23E00CE2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948" w:rsidRPr="00F5571F" w14:paraId="1F7807AE" w14:textId="77777777">
        <w:trPr>
          <w:trHeight w:val="252"/>
        </w:trPr>
        <w:tc>
          <w:tcPr>
            <w:tcW w:w="3888" w:type="dxa"/>
          </w:tcPr>
          <w:p w14:paraId="6CCC1343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1F">
              <w:rPr>
                <w:rFonts w:ascii="Times New Roman" w:hAnsi="Times New Roman"/>
                <w:sz w:val="24"/>
                <w:szCs w:val="24"/>
              </w:rPr>
              <w:t xml:space="preserve">Databases:                                          </w:t>
            </w:r>
          </w:p>
        </w:tc>
        <w:tc>
          <w:tcPr>
            <w:tcW w:w="5688" w:type="dxa"/>
          </w:tcPr>
          <w:p w14:paraId="6C0BE5B3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A43">
              <w:rPr>
                <w:rFonts w:ascii="Times New Roman" w:hAnsi="Times New Roman"/>
                <w:sz w:val="24"/>
                <w:szCs w:val="24"/>
              </w:rPr>
              <w:t>Oracle Directory Server Enterprise Edition</w:t>
            </w:r>
            <w:r w:rsidRPr="00F55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Oracle Unified Directory, Active Directory, </w:t>
            </w:r>
            <w:r w:rsidRPr="00F5571F">
              <w:rPr>
                <w:rFonts w:ascii="Times New Roman" w:hAnsi="Times New Roman"/>
                <w:sz w:val="24"/>
                <w:szCs w:val="24"/>
              </w:rPr>
              <w:t>IBM DB2</w:t>
            </w:r>
            <w:r>
              <w:rPr>
                <w:rFonts w:ascii="Times New Roman" w:hAnsi="Times New Roman"/>
                <w:sz w:val="24"/>
                <w:szCs w:val="24"/>
              </w:rPr>
              <w:t>, LDAP</w:t>
            </w:r>
            <w:r w:rsidRPr="00F557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4948" w:rsidRPr="00F5571F" w14:paraId="7D713BF8" w14:textId="77777777">
        <w:trPr>
          <w:trHeight w:val="252"/>
        </w:trPr>
        <w:tc>
          <w:tcPr>
            <w:tcW w:w="3888" w:type="dxa"/>
          </w:tcPr>
          <w:p w14:paraId="5ACB573B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45DE550A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948" w:rsidRPr="00F5571F" w14:paraId="5EC32C18" w14:textId="77777777">
        <w:trPr>
          <w:trHeight w:val="360"/>
        </w:trPr>
        <w:tc>
          <w:tcPr>
            <w:tcW w:w="3888" w:type="dxa"/>
          </w:tcPr>
          <w:p w14:paraId="7C16830A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Middleware/</w:t>
            </w:r>
            <w:r w:rsidRPr="00F5571F">
              <w:rPr>
                <w:rFonts w:ascii="Times New Roman" w:hAnsi="Times New Roman"/>
                <w:sz w:val="24"/>
                <w:szCs w:val="24"/>
              </w:rPr>
              <w:t xml:space="preserve">Application Servers:               </w:t>
            </w:r>
          </w:p>
        </w:tc>
        <w:tc>
          <w:tcPr>
            <w:tcW w:w="5688" w:type="dxa"/>
          </w:tcPr>
          <w:p w14:paraId="06AE10B2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1F">
              <w:rPr>
                <w:rFonts w:ascii="Times New Roman" w:hAnsi="Times New Roman"/>
                <w:sz w:val="24"/>
                <w:szCs w:val="24"/>
              </w:rPr>
              <w:t>IBM WebSphere</w:t>
            </w:r>
            <w:r>
              <w:rPr>
                <w:rFonts w:ascii="Times New Roman" w:hAnsi="Times New Roman"/>
                <w:sz w:val="24"/>
                <w:szCs w:val="24"/>
              </w:rPr>
              <w:t>, Apigee Edge, Apigee X, IBM DataPower, IBM API Connect</w:t>
            </w:r>
            <w:r w:rsidRPr="00F557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4948" w:rsidRPr="00F5571F" w14:paraId="592C615B" w14:textId="77777777">
        <w:tc>
          <w:tcPr>
            <w:tcW w:w="3888" w:type="dxa"/>
          </w:tcPr>
          <w:p w14:paraId="007F6DBD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33A1970B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948" w:rsidRPr="00F5571F" w14:paraId="5F8D6192" w14:textId="77777777">
        <w:trPr>
          <w:trHeight w:val="540"/>
        </w:trPr>
        <w:tc>
          <w:tcPr>
            <w:tcW w:w="3888" w:type="dxa"/>
          </w:tcPr>
          <w:p w14:paraId="169FB5AB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1F">
              <w:rPr>
                <w:rFonts w:ascii="Times New Roman" w:hAnsi="Times New Roman"/>
                <w:sz w:val="24"/>
                <w:szCs w:val="24"/>
              </w:rPr>
              <w:t>Web Technologies:</w:t>
            </w:r>
          </w:p>
        </w:tc>
        <w:tc>
          <w:tcPr>
            <w:tcW w:w="5688" w:type="dxa"/>
          </w:tcPr>
          <w:p w14:paraId="08091593" w14:textId="77777777" w:rsidR="00DE4948" w:rsidRPr="00E63AAC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71F">
              <w:rPr>
                <w:rFonts w:ascii="Times New Roman" w:hAnsi="Times New Roman"/>
                <w:color w:val="000000"/>
                <w:sz w:val="24"/>
                <w:szCs w:val="24"/>
              </w:rPr>
              <w:t>XML, XML Schema Language,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XSLT, XPath</w:t>
            </w:r>
            <w:r w:rsidRPr="00F55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XQuery, JSON, YAML, JSONiq, SOAP, WSDL, RESTful</w:t>
            </w:r>
            <w:r w:rsidRPr="00F557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4948" w:rsidRPr="00F5571F" w14:paraId="64D29E67" w14:textId="77777777">
        <w:trPr>
          <w:trHeight w:val="540"/>
        </w:trPr>
        <w:tc>
          <w:tcPr>
            <w:tcW w:w="3888" w:type="dxa"/>
          </w:tcPr>
          <w:p w14:paraId="4DE50E95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676D3D39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948" w:rsidRPr="00F5571F" w14:paraId="6D55DCF4" w14:textId="77777777">
        <w:trPr>
          <w:trHeight w:val="540"/>
        </w:trPr>
        <w:tc>
          <w:tcPr>
            <w:tcW w:w="3888" w:type="dxa"/>
          </w:tcPr>
          <w:p w14:paraId="7F13C86E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Load Balancers:</w:t>
            </w:r>
          </w:p>
        </w:tc>
        <w:tc>
          <w:tcPr>
            <w:tcW w:w="5688" w:type="dxa"/>
          </w:tcPr>
          <w:p w14:paraId="34FD1D32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Citrix NetScaler, F5, AWS ELB, AWS NLB</w:t>
            </w:r>
          </w:p>
        </w:tc>
      </w:tr>
      <w:tr w:rsidR="00DE4948" w:rsidRPr="00F5571F" w14:paraId="43AAF997" w14:textId="77777777">
        <w:trPr>
          <w:trHeight w:val="540"/>
        </w:trPr>
        <w:tc>
          <w:tcPr>
            <w:tcW w:w="3888" w:type="dxa"/>
          </w:tcPr>
          <w:p w14:paraId="120A7C06" w14:textId="77777777" w:rsidR="00DE4948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Protocols &amp; Cryptography</w:t>
            </w:r>
          </w:p>
          <w:p w14:paraId="37449D90" w14:textId="77777777" w:rsidR="00DE4948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5E5D7DAB" w14:textId="77777777" w:rsidR="00DE4948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SSL(Deprecated), TLS 1.1(Deprecated), TLS 1.2, RSA, ECDHA, AES, DES, </w:t>
            </w:r>
            <w:r w:rsidRPr="007135D9">
              <w:rPr>
                <w:rFonts w:ascii="Times New Roman" w:hAnsi="Times New Roman"/>
                <w:sz w:val="24"/>
                <w:szCs w:val="24"/>
              </w:rPr>
              <w:t>Diffie–Hellman</w:t>
            </w:r>
            <w:r>
              <w:rPr>
                <w:rFonts w:ascii="Times New Roman" w:hAnsi="Times New Roman"/>
                <w:sz w:val="24"/>
                <w:szCs w:val="24"/>
              </w:rPr>
              <w:t>, TCP/IP</w:t>
            </w:r>
          </w:p>
        </w:tc>
      </w:tr>
      <w:tr w:rsidR="00DE4948" w:rsidRPr="00F5571F" w14:paraId="269C77A4" w14:textId="77777777">
        <w:tc>
          <w:tcPr>
            <w:tcW w:w="3888" w:type="dxa"/>
          </w:tcPr>
          <w:p w14:paraId="1135E1FC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5B2B4900" w14:textId="77777777" w:rsidR="00DE4948" w:rsidRPr="00F5571F" w:rsidRDefault="00DE4948" w:rsidP="00BB3A75">
            <w:pPr>
              <w:pStyle w:val="BodyText"/>
              <w:jc w:val="both"/>
            </w:pPr>
          </w:p>
        </w:tc>
      </w:tr>
      <w:tr w:rsidR="00DE4948" w:rsidRPr="00F5571F" w14:paraId="4433C0EA" w14:textId="77777777">
        <w:trPr>
          <w:trHeight w:val="720"/>
        </w:trPr>
        <w:tc>
          <w:tcPr>
            <w:tcW w:w="3888" w:type="dxa"/>
          </w:tcPr>
          <w:p w14:paraId="5BA6A4F8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1F">
              <w:rPr>
                <w:rFonts w:ascii="Times New Roman" w:hAnsi="Times New Roman"/>
                <w:sz w:val="24"/>
                <w:szCs w:val="24"/>
              </w:rPr>
              <w:t>Tools:</w:t>
            </w:r>
          </w:p>
        </w:tc>
        <w:tc>
          <w:tcPr>
            <w:tcW w:w="5688" w:type="dxa"/>
          </w:tcPr>
          <w:p w14:paraId="2313A87E" w14:textId="77777777" w:rsidR="00DE4948" w:rsidRPr="00F5571F" w:rsidRDefault="00DE4948" w:rsidP="00BB3A75">
            <w:pPr>
              <w:pStyle w:val="BodyText"/>
              <w:jc w:val="both"/>
            </w:pPr>
            <w:r>
              <w:t>Splunk, Elastic Search, Altova XMLSpy, XMLSpy, SoapUI</w:t>
            </w:r>
            <w:r w:rsidRPr="00F5571F">
              <w:t>,</w:t>
            </w:r>
            <w:r>
              <w:t xml:space="preserve"> IBM DataPower Operations Dashboard, Putty, WinSCP.</w:t>
            </w:r>
          </w:p>
        </w:tc>
      </w:tr>
      <w:tr w:rsidR="00DE4948" w:rsidRPr="00F5571F" w14:paraId="3BAE6E5E" w14:textId="77777777">
        <w:tc>
          <w:tcPr>
            <w:tcW w:w="3888" w:type="dxa"/>
          </w:tcPr>
          <w:p w14:paraId="107CB45E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1B202815" w14:textId="77777777" w:rsidR="00DE4948" w:rsidRPr="00F5571F" w:rsidRDefault="00DE4948" w:rsidP="00BB3A75">
            <w:pPr>
              <w:pStyle w:val="BodyText"/>
              <w:jc w:val="both"/>
            </w:pPr>
          </w:p>
        </w:tc>
      </w:tr>
      <w:tr w:rsidR="00DE4948" w:rsidRPr="00F5571F" w14:paraId="5176AD04" w14:textId="77777777">
        <w:trPr>
          <w:trHeight w:val="270"/>
        </w:trPr>
        <w:tc>
          <w:tcPr>
            <w:tcW w:w="3888" w:type="dxa"/>
          </w:tcPr>
          <w:p w14:paraId="2DCCE397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1F">
              <w:rPr>
                <w:rFonts w:ascii="Times New Roman" w:hAnsi="Times New Roman"/>
                <w:sz w:val="24"/>
                <w:szCs w:val="24"/>
              </w:rPr>
              <w:t>Operating Systems</w:t>
            </w:r>
            <w:r>
              <w:rPr>
                <w:rFonts w:ascii="Times New Roman" w:hAnsi="Times New Roman"/>
                <w:sz w:val="24"/>
                <w:szCs w:val="24"/>
              </w:rPr>
              <w:t>/Cloud</w:t>
            </w:r>
            <w:r w:rsidRPr="00F5571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14:paraId="2843F0B9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OpenShift</w:t>
            </w:r>
            <w:r w:rsidRPr="00F5571F">
              <w:rPr>
                <w:rFonts w:ascii="Times New Roman" w:hAnsi="Times New Roman"/>
                <w:bCs/>
                <w:sz w:val="24"/>
                <w:szCs w:val="24"/>
              </w:rPr>
              <w:t xml:space="preserve">, Linux,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F5571F">
              <w:rPr>
                <w:rFonts w:ascii="Times New Roman" w:hAnsi="Times New Roman"/>
                <w:bCs/>
                <w:sz w:val="24"/>
                <w:szCs w:val="24"/>
              </w:rPr>
              <w:t>Windows.</w:t>
            </w:r>
          </w:p>
        </w:tc>
      </w:tr>
      <w:tr w:rsidR="00DE4948" w:rsidRPr="00F5571F" w14:paraId="3F204F39" w14:textId="77777777">
        <w:trPr>
          <w:trHeight w:val="270"/>
        </w:trPr>
        <w:tc>
          <w:tcPr>
            <w:tcW w:w="3888" w:type="dxa"/>
          </w:tcPr>
          <w:p w14:paraId="50D85B0D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14:paraId="1729F172" w14:textId="77777777" w:rsidR="00DE4948" w:rsidRPr="00F5571F" w:rsidRDefault="00DE4948" w:rsidP="00BB3A75">
            <w:pPr>
              <w:tabs>
                <w:tab w:val="left" w:pos="4860"/>
                <w:tab w:val="left" w:pos="51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58C0902" w14:textId="77777777" w:rsidR="00DE4948" w:rsidRDefault="00DE4948" w:rsidP="00BB3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2809E" w14:textId="77777777" w:rsidR="00DE4948" w:rsidRDefault="00DE4948" w:rsidP="00BB3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D2702" w14:textId="77777777" w:rsidR="00DE4948" w:rsidRPr="00232BDB" w:rsidRDefault="00DE4948" w:rsidP="00BB3A75">
      <w:pPr>
        <w:shd w:val="clear" w:color="auto" w:fill="D9D9D9" w:themeFill="background1" w:themeFillShade="D9"/>
        <w:jc w:val="both"/>
        <w:rPr>
          <w:rFonts w:ascii="Times New Roman" w:hAnsi="Times New Roman"/>
          <w:sz w:val="26"/>
          <w:szCs w:val="26"/>
        </w:rPr>
      </w:pPr>
      <w:r w:rsidRPr="00555297">
        <w:rPr>
          <w:rFonts w:ascii="Times New Roman" w:hAnsi="Times New Roman"/>
          <w:sz w:val="24"/>
          <w:szCs w:val="24"/>
        </w:rPr>
        <w:t>Professional Experience:</w:t>
      </w:r>
    </w:p>
    <w:p w14:paraId="6CDE4A12" w14:textId="77777777" w:rsidR="00DE4948" w:rsidRDefault="00DE4948" w:rsidP="00BB3A75">
      <w:pPr>
        <w:tabs>
          <w:tab w:val="left" w:pos="13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Client: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F46D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Blue Cross and Blue Shield of Florida (Florida Blue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).</w:t>
      </w:r>
    </w:p>
    <w:p w14:paraId="26CC8648" w14:textId="77777777" w:rsidR="00DE4948" w:rsidRDefault="00DE4948" w:rsidP="00BB3A75">
      <w:pPr>
        <w:pStyle w:val="Header"/>
        <w:tabs>
          <w:tab w:val="left" w:pos="1440"/>
          <w:tab w:val="left" w:pos="1800"/>
        </w:tabs>
        <w:jc w:val="both"/>
      </w:pPr>
      <w:r w:rsidRPr="00F5571F">
        <w:rPr>
          <w:b/>
          <w:bCs/>
        </w:rPr>
        <w:t>Role:</w:t>
      </w:r>
      <w:r w:rsidRPr="00F5571F">
        <w:rPr>
          <w:b/>
          <w:bCs/>
        </w:rPr>
        <w:tab/>
      </w:r>
      <w:r>
        <w:t xml:space="preserve">Sr IT </w:t>
      </w:r>
      <w:r w:rsidRPr="000428C4">
        <w:t>Systems Engineer</w:t>
      </w:r>
    </w:p>
    <w:p w14:paraId="0F4847A9" w14:textId="77777777" w:rsidR="00DE4948" w:rsidRDefault="00DE4948" w:rsidP="00BB3A75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1F">
        <w:rPr>
          <w:rFonts w:ascii="Times New Roman" w:hAnsi="Times New Roman"/>
          <w:b/>
          <w:bCs/>
          <w:sz w:val="24"/>
          <w:szCs w:val="24"/>
        </w:rPr>
        <w:t>Duration</w:t>
      </w:r>
      <w:r w:rsidRPr="00F5571F">
        <w:rPr>
          <w:rFonts w:ascii="Times New Roman" w:hAnsi="Times New Roman"/>
          <w:sz w:val="24"/>
          <w:szCs w:val="24"/>
        </w:rPr>
        <w:t>:</w:t>
      </w:r>
      <w:r w:rsidRPr="00F557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January 2022 to Current</w:t>
      </w:r>
    </w:p>
    <w:p w14:paraId="62F1C727" w14:textId="77777777" w:rsidR="00DE4948" w:rsidRPr="0044049D" w:rsidRDefault="00DE4948" w:rsidP="00BB3A75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21C2D" w14:textId="77777777" w:rsidR="00DE4948" w:rsidRDefault="00DE4948" w:rsidP="00BB3A75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Project</w:t>
      </w:r>
    </w:p>
    <w:p w14:paraId="64AFD199" w14:textId="77777777" w:rsidR="00DE4948" w:rsidRPr="0025586E" w:rsidRDefault="00DE4948" w:rsidP="00BB3A75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</w:p>
    <w:p w14:paraId="4808BFF6" w14:textId="77777777" w:rsidR="00DE4948" w:rsidRDefault="00DE4948" w:rsidP="00BB3A75">
      <w:pPr>
        <w:tabs>
          <w:tab w:val="left" w:pos="13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Title: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>IBM DataPower /</w:t>
      </w:r>
      <w:r w:rsidRPr="00F46DBB">
        <w:rPr>
          <w:rFonts w:ascii="Times New Roman" w:hAnsi="Times New Roman"/>
          <w:sz w:val="24"/>
          <w:szCs w:val="24"/>
        </w:rPr>
        <w:t>IBM API Connect</w:t>
      </w:r>
      <w:r>
        <w:rPr>
          <w:rFonts w:ascii="Times New Roman" w:hAnsi="Times New Roman"/>
          <w:bCs/>
          <w:sz w:val="24"/>
          <w:szCs w:val="24"/>
        </w:rPr>
        <w:t xml:space="preserve"> Administration &amp; Development</w:t>
      </w:r>
    </w:p>
    <w:p w14:paraId="12B910FE" w14:textId="77777777" w:rsidR="00DE4948" w:rsidRPr="00F5571F" w:rsidRDefault="00DE4948" w:rsidP="00BB3A75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Location: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Jacksonville, FL</w:t>
      </w:r>
      <w:r w:rsidRPr="00F5571F">
        <w:rPr>
          <w:rFonts w:ascii="Times New Roman" w:hAnsi="Times New Roman"/>
          <w:sz w:val="24"/>
          <w:szCs w:val="24"/>
        </w:rPr>
        <w:t xml:space="preserve"> </w:t>
      </w:r>
    </w:p>
    <w:p w14:paraId="60CDA4D5" w14:textId="77777777" w:rsidR="00DE4948" w:rsidRDefault="00DE4948" w:rsidP="00BB3A75">
      <w:pPr>
        <w:pStyle w:val="Header"/>
        <w:tabs>
          <w:tab w:val="left" w:pos="1440"/>
          <w:tab w:val="left" w:pos="1800"/>
        </w:tabs>
        <w:jc w:val="both"/>
      </w:pPr>
      <w:r w:rsidRPr="00F5571F">
        <w:rPr>
          <w:b/>
          <w:bCs/>
        </w:rPr>
        <w:t>Role:</w:t>
      </w:r>
      <w:r w:rsidRPr="00F5571F">
        <w:rPr>
          <w:b/>
          <w:bCs/>
        </w:rPr>
        <w:tab/>
      </w:r>
      <w:r>
        <w:t xml:space="preserve">Sr IT </w:t>
      </w:r>
      <w:r w:rsidRPr="000428C4">
        <w:t>Systems Engineer</w:t>
      </w:r>
    </w:p>
    <w:p w14:paraId="4C3960EF" w14:textId="77777777" w:rsidR="00DE4948" w:rsidRPr="00F5571F" w:rsidRDefault="00DE4948" w:rsidP="00BB3A75">
      <w:pPr>
        <w:pStyle w:val="Header"/>
        <w:tabs>
          <w:tab w:val="left" w:pos="1440"/>
          <w:tab w:val="left" w:pos="1800"/>
        </w:tabs>
        <w:jc w:val="both"/>
      </w:pPr>
    </w:p>
    <w:p w14:paraId="50489DB2" w14:textId="77777777" w:rsidR="00DE4948" w:rsidRDefault="00DE4948" w:rsidP="00BB3A75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1F">
        <w:rPr>
          <w:rFonts w:ascii="Times New Roman" w:hAnsi="Times New Roman"/>
          <w:b/>
          <w:sz w:val="24"/>
          <w:szCs w:val="24"/>
        </w:rPr>
        <w:t>Technologies:</w:t>
      </w:r>
      <w:r>
        <w:rPr>
          <w:rFonts w:ascii="Times New Roman" w:hAnsi="Times New Roman"/>
          <w:sz w:val="24"/>
          <w:szCs w:val="24"/>
        </w:rPr>
        <w:t xml:space="preserve"> Apigee Edge, Apigee X, GCP, Azure, AWS, IBM DataPower Gateways, XI52, XB62, IDG, IBM API Connect, CA </w:t>
      </w:r>
      <w:r w:rsidRPr="00DA3F91">
        <w:rPr>
          <w:rFonts w:ascii="Times New Roman" w:hAnsi="Times New Roman"/>
          <w:sz w:val="24"/>
          <w:szCs w:val="24"/>
        </w:rPr>
        <w:t>Single Sign-On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F91">
        <w:rPr>
          <w:rFonts w:ascii="Times New Roman" w:hAnsi="Times New Roman"/>
          <w:sz w:val="24"/>
          <w:szCs w:val="24"/>
        </w:rPr>
        <w:t>LDAP</w:t>
      </w:r>
      <w:r>
        <w:rPr>
          <w:rFonts w:ascii="Times New Roman" w:hAnsi="Times New Roman"/>
          <w:sz w:val="24"/>
          <w:szCs w:val="24"/>
        </w:rPr>
        <w:t>, AD, OpenShift, Docker, Kubernetes, IIS, IBM WebSphere</w:t>
      </w:r>
      <w:r w:rsidRPr="00F557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Apache Tomcat, MQ, </w:t>
      </w:r>
      <w:r w:rsidRPr="00DA3F91">
        <w:rPr>
          <w:rFonts w:ascii="Times New Roman" w:hAnsi="Times New Roman"/>
          <w:sz w:val="24"/>
          <w:szCs w:val="24"/>
        </w:rPr>
        <w:t>DataPower Gateway Script, XSL, XQuery</w:t>
      </w:r>
      <w:r w:rsidRPr="00F557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Java, JavaScript, and JSON, Node.js, JSONiq.</w:t>
      </w:r>
    </w:p>
    <w:p w14:paraId="0CD68C96" w14:textId="77777777" w:rsidR="00DE4948" w:rsidRDefault="00DE4948" w:rsidP="00BB3A75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BFE95" w14:textId="77777777" w:rsidR="00DE4948" w:rsidRPr="008318DD" w:rsidRDefault="00DE4948" w:rsidP="00BB3A75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71F">
        <w:rPr>
          <w:rFonts w:ascii="Times New Roman" w:hAnsi="Times New Roman"/>
          <w:b/>
          <w:sz w:val="24"/>
          <w:szCs w:val="24"/>
        </w:rPr>
        <w:t>Responsibilities:</w:t>
      </w:r>
    </w:p>
    <w:p w14:paraId="1BC2546D" w14:textId="77777777" w:rsidR="00DE4948" w:rsidRPr="00915E09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</w:t>
      </w:r>
      <w:r w:rsidRPr="004D153D">
        <w:rPr>
          <w:rFonts w:ascii="Times New Roman" w:hAnsi="Times New Roman"/>
          <w:sz w:val="24"/>
          <w:szCs w:val="24"/>
        </w:rPr>
        <w:t xml:space="preserve"> API proxies on Apigee Edge and Apigee X, specifically focusing on customizing request and response flows for improved API performance and user experience</w:t>
      </w:r>
      <w:r w:rsidRPr="00DE4F58">
        <w:rPr>
          <w:rFonts w:ascii="Times New Roman" w:hAnsi="Times New Roman"/>
          <w:sz w:val="24"/>
          <w:szCs w:val="24"/>
        </w:rPr>
        <w:t>.</w:t>
      </w:r>
    </w:p>
    <w:p w14:paraId="092D9937" w14:textId="77777777" w:rsidR="00DE4948" w:rsidRPr="00915E09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E4F58">
        <w:rPr>
          <w:rFonts w:ascii="Times New Roman" w:hAnsi="Times New Roman"/>
          <w:sz w:val="24"/>
          <w:szCs w:val="24"/>
        </w:rPr>
        <w:t>Implemented API security policies in Apigee including OAuth 2.0, SAML, API Key Validation, and JSON Web Tokens (JWT) to authenticate and authorize users.</w:t>
      </w:r>
    </w:p>
    <w:p w14:paraId="355B8EA0" w14:textId="77777777" w:rsidR="00DE4948" w:rsidRPr="0056744F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44F">
        <w:rPr>
          <w:rFonts w:ascii="Times New Roman" w:hAnsi="Times New Roman"/>
          <w:sz w:val="24"/>
          <w:szCs w:val="24"/>
        </w:rPr>
        <w:t>Leveraged Apigee's spike arrest and quota policies to protect APIs from traffic spikes and ensure fair usage among consumers.</w:t>
      </w:r>
    </w:p>
    <w:p w14:paraId="147B5A15" w14:textId="77777777" w:rsidR="00DE4948" w:rsidRPr="0056744F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44F">
        <w:rPr>
          <w:rFonts w:ascii="Times New Roman" w:hAnsi="Times New Roman"/>
          <w:sz w:val="24"/>
          <w:szCs w:val="24"/>
        </w:rPr>
        <w:t>Applied Apigee's cache policy to improve API response times, thereby enhancing the overall performance of the API ecosystem.</w:t>
      </w:r>
    </w:p>
    <w:p w14:paraId="5B3B95D1" w14:textId="77777777" w:rsidR="00DE4948" w:rsidRPr="00E12287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6744F">
        <w:rPr>
          <w:rFonts w:ascii="Times New Roman" w:hAnsi="Times New Roman"/>
          <w:sz w:val="24"/>
          <w:szCs w:val="24"/>
        </w:rPr>
        <w:t>Utilized Apigee's mediation policies, such as XSLT and JSON to XML, to efficiently handle data transformations and facilitate seamless communication between diverse systems.</w:t>
      </w:r>
    </w:p>
    <w:p w14:paraId="17EF69FD" w14:textId="77777777" w:rsidR="00DE4948" w:rsidRPr="00DE4F5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12287">
        <w:rPr>
          <w:rFonts w:ascii="Times New Roman" w:hAnsi="Times New Roman"/>
          <w:sz w:val="24"/>
          <w:szCs w:val="24"/>
        </w:rPr>
        <w:t>Integrated third-party services and backend systems with Apigee proxies using service callout policies and custom code, ensuring data consistency and availability</w:t>
      </w:r>
    </w:p>
    <w:p w14:paraId="56C1DA70" w14:textId="77777777" w:rsidR="00DE4948" w:rsidRPr="00855ECA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E4F58">
        <w:rPr>
          <w:rFonts w:ascii="Times New Roman" w:hAnsi="Times New Roman"/>
          <w:sz w:val="24"/>
          <w:szCs w:val="24"/>
        </w:rPr>
        <w:t>Developed comprehensive API documentation using OpenAPI specifications to standardize API communication and improve developer experience.</w:t>
      </w:r>
    </w:p>
    <w:p w14:paraId="65E5D81F" w14:textId="77777777" w:rsidR="00DE4948" w:rsidRPr="00855ECA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t>Configured SiteMinder to secure web applications, creating and managing web access control policies that defined access rules for protected resources.</w:t>
      </w:r>
    </w:p>
    <w:p w14:paraId="3DA10A82" w14:textId="77777777" w:rsidR="00DE4948" w:rsidRPr="00855ECA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t>Implemented SiteMinder single sign-on (SSO) to enable users to access multiple applications with a single set of credentials, improving user convenience.</w:t>
      </w:r>
    </w:p>
    <w:p w14:paraId="661CF09F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t>Customized SiteMinder login pages and error messages to provide a branded and user-friendly authentication experience</w:t>
      </w:r>
      <w:r>
        <w:rPr>
          <w:rFonts w:ascii="Times New Roman" w:hAnsi="Times New Roman"/>
          <w:sz w:val="24"/>
          <w:szCs w:val="24"/>
        </w:rPr>
        <w:t>.</w:t>
      </w:r>
    </w:p>
    <w:p w14:paraId="7F47E3F7" w14:textId="77777777" w:rsidR="00DE4948" w:rsidRPr="00855ECA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55ECA">
        <w:rPr>
          <w:rFonts w:ascii="Times New Roman" w:hAnsi="Times New Roman"/>
          <w:sz w:val="24"/>
          <w:szCs w:val="24"/>
        </w:rPr>
        <w:t>Managed SiteMinder Policy Store, ensuring that all policies, realms, rules, and policy domains were accurately defined and consistently applied.</w:t>
      </w:r>
    </w:p>
    <w:p w14:paraId="040183A1" w14:textId="77777777" w:rsidR="00DE4948" w:rsidRPr="00855ECA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lastRenderedPageBreak/>
        <w:t>Integrated SiteMinder with LDAP directories and other identity stores, utilizing these sources for user authentication and authorization.</w:t>
      </w:r>
    </w:p>
    <w:p w14:paraId="49236592" w14:textId="77777777" w:rsidR="00DE4948" w:rsidRPr="00855ECA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t>Configured session management in SiteMinder, defining session timeout values and other related settings to maintain the security of user sessions.</w:t>
      </w:r>
    </w:p>
    <w:p w14:paraId="6DFC60B6" w14:textId="77777777" w:rsidR="00DE4948" w:rsidRPr="00855ECA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t>Monitored and reported on user access and policy enforcement using SiteMinder’s auditing and reporting features.</w:t>
      </w:r>
    </w:p>
    <w:p w14:paraId="06171BAF" w14:textId="77777777" w:rsidR="00DE4948" w:rsidRPr="00C66D26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t>Troubleshot and resolved issues related to API proxy behavior, security policy enforcement, and third-party integrations in both Apigee and SiteMinder environments.</w:t>
      </w:r>
    </w:p>
    <w:p w14:paraId="3F8DBBE7" w14:textId="77777777" w:rsidR="00DE4948" w:rsidRPr="004D153D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D153D">
        <w:rPr>
          <w:rFonts w:ascii="Times New Roman" w:hAnsi="Times New Roman"/>
          <w:sz w:val="24"/>
          <w:szCs w:val="24"/>
        </w:rPr>
        <w:t>Worked collaboratively with cross-functional teams, including developers, QA engineers, and product managers, to ensure the successful delivery of API solutions and web application security measures.</w:t>
      </w:r>
    </w:p>
    <w:p w14:paraId="3B6E50A7" w14:textId="77777777" w:rsidR="00DE4948" w:rsidRPr="00C66D26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>Installation and configuration of new DataPower Appliances</w:t>
      </w:r>
    </w:p>
    <w:p w14:paraId="1218F84D" w14:textId="77777777" w:rsidR="00DE4948" w:rsidRPr="00972735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Secure Backup, Secure Restore, System Backup, Import and Export of Configurations, Firmware Upgrade.</w:t>
      </w:r>
    </w:p>
    <w:p w14:paraId="62FA6F72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DA3F91">
        <w:rPr>
          <w:rFonts w:ascii="Times New Roman" w:hAnsi="Times New Roman"/>
          <w:sz w:val="24"/>
          <w:szCs w:val="24"/>
        </w:rPr>
        <w:t>onfigur</w:t>
      </w:r>
      <w:r>
        <w:rPr>
          <w:rFonts w:ascii="Times New Roman" w:hAnsi="Times New Roman"/>
          <w:sz w:val="24"/>
          <w:szCs w:val="24"/>
        </w:rPr>
        <w:t>ing</w:t>
      </w:r>
      <w:r w:rsidRPr="00DA3F91">
        <w:rPr>
          <w:rFonts w:ascii="Times New Roman" w:hAnsi="Times New Roman"/>
          <w:sz w:val="24"/>
          <w:szCs w:val="24"/>
        </w:rPr>
        <w:t xml:space="preserve"> WSPs, MPGWs and its policy, MQ Queue Managers, XML Managers, FSHs, etc. in Data power</w:t>
      </w:r>
    </w:p>
    <w:p w14:paraId="3C926193" w14:textId="0E99C69F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Implementing access controls to DataPower appliances by integrating with LDAP based directory servers and setting up </w:t>
      </w:r>
      <w:r w:rsidR="00A75FAE">
        <w:rPr>
          <w:rFonts w:ascii="Times New Roman" w:hAnsi="Times New Roman"/>
          <w:sz w:val="24"/>
          <w:szCs w:val="24"/>
        </w:rPr>
        <w:t>RBM (role-based</w:t>
      </w:r>
      <w:r>
        <w:rPr>
          <w:rFonts w:ascii="Times New Roman" w:hAnsi="Times New Roman"/>
          <w:sz w:val="24"/>
          <w:szCs w:val="24"/>
        </w:rPr>
        <w:t xml:space="preserve"> management)</w:t>
      </w:r>
    </w:p>
    <w:p w14:paraId="56B6133A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 Multi-Protocol Gateways to support secure RESTful API proxying</w:t>
      </w:r>
    </w:p>
    <w:p w14:paraId="220C7535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multiple Disaster Recovery exercises and recovered the DataPower appliances and their configuration to production state</w:t>
      </w:r>
    </w:p>
    <w:p w14:paraId="52F943A0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Executed regular firmware upgrades and rotation of secrets like passwords, keys and certificates</w:t>
      </w:r>
    </w:p>
    <w:p w14:paraId="3FA43501" w14:textId="428656FB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Configuring DataPower local load balancers to distribute the load to target </w:t>
      </w:r>
      <w:r w:rsidR="00A75FAE">
        <w:rPr>
          <w:rFonts w:ascii="Times New Roman" w:hAnsi="Times New Roman"/>
          <w:sz w:val="24"/>
          <w:szCs w:val="24"/>
        </w:rPr>
        <w:t>systems</w:t>
      </w:r>
      <w:r>
        <w:rPr>
          <w:rFonts w:ascii="Times New Roman" w:hAnsi="Times New Roman"/>
          <w:sz w:val="24"/>
          <w:szCs w:val="24"/>
        </w:rPr>
        <w:t xml:space="preserve"> and optimizing connection management using persistence settings and using LDAP connection pools.</w:t>
      </w:r>
    </w:p>
    <w:p w14:paraId="19924613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A3F91">
        <w:rPr>
          <w:rFonts w:ascii="Times New Roman" w:hAnsi="Times New Roman"/>
          <w:sz w:val="24"/>
          <w:szCs w:val="24"/>
        </w:rPr>
        <w:t>uilding DataPower policies using Authentication, Authorization and Auditing (AAA) actions, multiple security protocols</w:t>
      </w:r>
    </w:p>
    <w:p w14:paraId="1B971129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DA3F91">
        <w:rPr>
          <w:rFonts w:ascii="Times New Roman" w:hAnsi="Times New Roman"/>
          <w:sz w:val="24"/>
          <w:szCs w:val="24"/>
        </w:rPr>
        <w:t>ands on coding with DataPower Gateway Script, XSL, XQuery, building DataPower deployment policies and other related objects</w:t>
      </w:r>
    </w:p>
    <w:p w14:paraId="0D7A0599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</w:t>
      </w:r>
      <w:r w:rsidRPr="00DA3F91">
        <w:rPr>
          <w:rFonts w:ascii="Times New Roman" w:hAnsi="Times New Roman"/>
          <w:sz w:val="24"/>
          <w:szCs w:val="24"/>
        </w:rPr>
        <w:t xml:space="preserve"> the multi-protocol gateway to support message types with different protocols and integrations with MQ</w:t>
      </w:r>
    </w:p>
    <w:p w14:paraId="1D357ECC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Integrating</w:t>
      </w:r>
      <w:r w:rsidRPr="00DA3F91">
        <w:rPr>
          <w:rFonts w:ascii="Times New Roman" w:hAnsi="Times New Roman"/>
          <w:sz w:val="24"/>
          <w:szCs w:val="24"/>
        </w:rPr>
        <w:t xml:space="preserve"> with WebSphere MQ</w:t>
      </w:r>
    </w:p>
    <w:p w14:paraId="284E2523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>Trouble-shooting DataPower domain application issues and certificate crypto object issues</w:t>
      </w:r>
    </w:p>
    <w:p w14:paraId="58F37F10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>Tuning DataPower objects for any performance issues</w:t>
      </w:r>
    </w:p>
    <w:p w14:paraId="105E705E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 xml:space="preserve">Data power device health check configuration, monitoring and reports generation through monitoring tool </w:t>
      </w:r>
    </w:p>
    <w:p w14:paraId="12097AAD" w14:textId="77777777" w:rsidR="00DE4948" w:rsidRDefault="00DE4948" w:rsidP="00BB3A75">
      <w:pPr>
        <w:pStyle w:val="ListParagraph"/>
        <w:widowControl w:val="0"/>
        <w:numPr>
          <w:ilvl w:val="0"/>
          <w:numId w:val="49"/>
        </w:numPr>
        <w:overflowPunct w:val="0"/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Creating DataPower objects and provided high level transport level, message level security using AAA, </w:t>
      </w:r>
      <w:r w:rsidRPr="00DA3F91">
        <w:rPr>
          <w:rFonts w:ascii="Times New Roman" w:hAnsi="Times New Roman"/>
          <w:sz w:val="24"/>
          <w:szCs w:val="24"/>
        </w:rPr>
        <w:t>OAuth</w:t>
      </w:r>
      <w:r>
        <w:rPr>
          <w:rFonts w:ascii="Times New Roman" w:hAnsi="Times New Roman"/>
          <w:sz w:val="24"/>
          <w:szCs w:val="24"/>
        </w:rPr>
        <w:t>, JWE, JOSE, Encryption, Decryption, Sign and verify functionalities.</w:t>
      </w:r>
    </w:p>
    <w:p w14:paraId="10B3FEFD" w14:textId="77777777" w:rsidR="00DE4948" w:rsidRPr="00972735" w:rsidRDefault="00DE4948" w:rsidP="00BB3A75">
      <w:pPr>
        <w:pStyle w:val="ListParagraph"/>
        <w:widowControl w:val="0"/>
        <w:numPr>
          <w:ilvl w:val="0"/>
          <w:numId w:val="49"/>
        </w:numPr>
        <w:overflowPunct w:val="0"/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Troubleshooting connectivity, monitoring the transactions and implemented the log mechanism to push the system logs and API analytic logs to Splunk </w:t>
      </w:r>
    </w:p>
    <w:p w14:paraId="6449F5F7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lastRenderedPageBreak/>
        <w:t>DataPower services transaction monitoring through monitoring tools like Operations Dashboard and Splunk</w:t>
      </w:r>
    </w:p>
    <w:p w14:paraId="046DFE91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on</w:t>
      </w:r>
      <w:r w:rsidRPr="00DA3F91">
        <w:rPr>
          <w:rFonts w:ascii="Times New Roman" w:hAnsi="Times New Roman"/>
          <w:sz w:val="24"/>
          <w:szCs w:val="24"/>
        </w:rPr>
        <w:t xml:space="preserve"> middleware architecture and various middleware application servers’ integration.</w:t>
      </w:r>
    </w:p>
    <w:p w14:paraId="0ACBC17E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Configuring Tomcat or WebSphere </w:t>
      </w:r>
      <w:r w:rsidRPr="00DA3F91">
        <w:rPr>
          <w:rFonts w:ascii="Times New Roman" w:hAnsi="Times New Roman"/>
          <w:sz w:val="24"/>
          <w:szCs w:val="24"/>
        </w:rPr>
        <w:t>application servers</w:t>
      </w:r>
    </w:p>
    <w:p w14:paraId="45CAB6D2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>Solid understanding of data security and network security with a focus on OSI reference model Layer 2- Layer 7.</w:t>
      </w:r>
    </w:p>
    <w:p w14:paraId="0CD46B09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>Expertise in networking and transport protocols, routing solutions, proxy and reverse proxy servers, NetScaler load balancers</w:t>
      </w:r>
    </w:p>
    <w:p w14:paraId="4C1AFC74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</w:t>
      </w:r>
      <w:r w:rsidRPr="00DA3F91">
        <w:rPr>
          <w:rFonts w:ascii="Times New Roman" w:hAnsi="Times New Roman"/>
          <w:sz w:val="24"/>
          <w:szCs w:val="24"/>
        </w:rPr>
        <w:t xml:space="preserve"> defensive security constructs, including digital signatures, PKI, firewalls</w:t>
      </w:r>
    </w:p>
    <w:p w14:paraId="4253D338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>Solid understanding of current web and web application servers</w:t>
      </w:r>
    </w:p>
    <w:p w14:paraId="24DAE675" w14:textId="77777777" w:rsidR="00DE4948" w:rsidRPr="00DA3F91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sz w:val="24"/>
          <w:szCs w:val="24"/>
        </w:rPr>
        <w:t>An ability to provide solutions to common web application vulnerabilities i.e. SQL injection, cross site scripting, web cookie security, session management, etc.</w:t>
      </w:r>
    </w:p>
    <w:p w14:paraId="7CC7EB8B" w14:textId="6E47219F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</w:t>
      </w:r>
      <w:r w:rsidRPr="00DA3F91">
        <w:rPr>
          <w:rFonts w:ascii="Times New Roman" w:hAnsi="Times New Roman"/>
          <w:sz w:val="24"/>
          <w:szCs w:val="24"/>
        </w:rPr>
        <w:t xml:space="preserve"> Authentication and Authorization protocols/frameworks. </w:t>
      </w:r>
      <w:r w:rsidR="00A75FAE" w:rsidRPr="00DA3F91">
        <w:rPr>
          <w:rFonts w:ascii="Times New Roman" w:hAnsi="Times New Roman"/>
          <w:sz w:val="24"/>
          <w:szCs w:val="24"/>
        </w:rPr>
        <w:t>Specifically,</w:t>
      </w:r>
      <w:r w:rsidRPr="00DA3F91">
        <w:rPr>
          <w:rFonts w:ascii="Times New Roman" w:hAnsi="Times New Roman"/>
          <w:sz w:val="24"/>
          <w:szCs w:val="24"/>
        </w:rPr>
        <w:t xml:space="preserve"> OpenID Connect, OAuth, SAML</w:t>
      </w:r>
    </w:p>
    <w:p w14:paraId="1CA439EC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2735">
        <w:rPr>
          <w:rFonts w:ascii="Times New Roman" w:hAnsi="Times New Roman"/>
          <w:sz w:val="24"/>
          <w:szCs w:val="24"/>
        </w:rPr>
        <w:t>IBM API Connect V10 administration.</w:t>
      </w:r>
    </w:p>
    <w:p w14:paraId="634EC0F7" w14:textId="77777777" w:rsidR="00DE4948" w:rsidRPr="00972735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2735">
        <w:rPr>
          <w:rFonts w:ascii="Times New Roman" w:hAnsi="Times New Roman"/>
          <w:sz w:val="24"/>
          <w:szCs w:val="24"/>
        </w:rPr>
        <w:t>Handling platform related activities like APIM, CMC upgrades and its portal patches.</w:t>
      </w:r>
    </w:p>
    <w:p w14:paraId="5F4DA057" w14:textId="77777777" w:rsidR="00DE4948" w:rsidRPr="00972735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2735">
        <w:rPr>
          <w:rFonts w:ascii="Times New Roman" w:hAnsi="Times New Roman"/>
          <w:sz w:val="24"/>
          <w:szCs w:val="24"/>
        </w:rPr>
        <w:t>Supported production deployments and issues during prod deployments.</w:t>
      </w:r>
    </w:p>
    <w:p w14:paraId="400D16ED" w14:textId="77777777" w:rsidR="00DE4948" w:rsidRPr="00972735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2735">
        <w:rPr>
          <w:rFonts w:ascii="Times New Roman" w:hAnsi="Times New Roman"/>
          <w:sz w:val="24"/>
          <w:szCs w:val="24"/>
        </w:rPr>
        <w:t>Defining/Build the standalone API’s or defining the API definitions using YAML files.</w:t>
      </w:r>
    </w:p>
    <w:p w14:paraId="51355C76" w14:textId="77777777" w:rsidR="00DE4948" w:rsidRPr="00972735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2735">
        <w:rPr>
          <w:rFonts w:ascii="Times New Roman" w:hAnsi="Times New Roman"/>
          <w:sz w:val="24"/>
          <w:szCs w:val="24"/>
        </w:rPr>
        <w:t>Worked on platform and development activities in CITI on APIC V5 upgrades and patches.</w:t>
      </w:r>
    </w:p>
    <w:p w14:paraId="0728F6F5" w14:textId="77777777" w:rsidR="00DE4948" w:rsidRPr="008318DD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2735">
        <w:rPr>
          <w:rFonts w:ascii="Times New Roman" w:hAnsi="Times New Roman"/>
          <w:sz w:val="24"/>
          <w:szCs w:val="24"/>
        </w:rPr>
        <w:t>Configuring advance</w:t>
      </w:r>
      <w:r w:rsidRPr="008318DD">
        <w:rPr>
          <w:rFonts w:ascii="Times New Roman" w:hAnsi="Times New Roman"/>
          <w:sz w:val="24"/>
          <w:szCs w:val="24"/>
        </w:rPr>
        <w:t xml:space="preserve"> developer portals, Organizations, catalogs, adding the runtime servers in CMC and defining the clusters in API Connect.</w:t>
      </w:r>
    </w:p>
    <w:p w14:paraId="4996D18C" w14:textId="77777777" w:rsidR="00DE4948" w:rsidRPr="008318DD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318DD">
        <w:rPr>
          <w:rFonts w:ascii="Times New Roman" w:hAnsi="Times New Roman"/>
          <w:sz w:val="24"/>
          <w:szCs w:val="24"/>
        </w:rPr>
        <w:t>Defining the properties, Configuring security definitions like user registries, TLS profiles.</w:t>
      </w:r>
    </w:p>
    <w:p w14:paraId="39F1B8B5" w14:textId="77777777" w:rsidR="00DE4948" w:rsidRPr="008318DD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318DD">
        <w:rPr>
          <w:rFonts w:ascii="Times New Roman" w:hAnsi="Times New Roman"/>
          <w:sz w:val="24"/>
          <w:szCs w:val="24"/>
        </w:rPr>
        <w:t>Defining the Products, API, content-based routing and implemented the business logic in assembly.</w:t>
      </w:r>
    </w:p>
    <w:p w14:paraId="0947D139" w14:textId="77777777" w:rsidR="00DE4948" w:rsidRPr="008318DD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318DD">
        <w:rPr>
          <w:rFonts w:ascii="Times New Roman" w:hAnsi="Times New Roman"/>
          <w:sz w:val="24"/>
          <w:szCs w:val="24"/>
        </w:rPr>
        <w:t>Validating the API’s, Staging and publishing to custom developer portals.</w:t>
      </w:r>
    </w:p>
    <w:p w14:paraId="2332268A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 and configuring the API’s and defining the parameters, rate limits and the security definitions of an API in APIM.</w:t>
      </w:r>
    </w:p>
    <w:p w14:paraId="55FD43C3" w14:textId="77777777" w:rsidR="00DE4948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</w:t>
      </w:r>
      <w:r w:rsidRPr="00DA3F91">
        <w:rPr>
          <w:rFonts w:ascii="Times New Roman" w:hAnsi="Times New Roman"/>
          <w:sz w:val="24"/>
          <w:szCs w:val="24"/>
        </w:rPr>
        <w:t xml:space="preserve"> on Identity and Access Management and/or Role Based Access Control projects </w:t>
      </w:r>
    </w:p>
    <w:p w14:paraId="701D828D" w14:textId="77777777" w:rsidR="00DE4948" w:rsidRPr="00995943" w:rsidRDefault="00DE4948" w:rsidP="00BB3A75">
      <w:pPr>
        <w:pStyle w:val="ListParagraph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7265EF3" w14:textId="77777777" w:rsidR="00DE4948" w:rsidRDefault="00DE4948" w:rsidP="00BB3A75">
      <w:pPr>
        <w:tabs>
          <w:tab w:val="left" w:pos="13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Client: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F46D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Blue Cross and Blue Shield of Florida (Florida Blue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).</w:t>
      </w:r>
    </w:p>
    <w:p w14:paraId="56155031" w14:textId="77777777" w:rsidR="00DE4948" w:rsidRDefault="00DE4948" w:rsidP="00BB3A75">
      <w:pPr>
        <w:pStyle w:val="Header"/>
        <w:tabs>
          <w:tab w:val="left" w:pos="1440"/>
          <w:tab w:val="left" w:pos="1800"/>
        </w:tabs>
        <w:jc w:val="both"/>
      </w:pPr>
      <w:r w:rsidRPr="00F5571F">
        <w:rPr>
          <w:b/>
          <w:bCs/>
        </w:rPr>
        <w:t>Role:</w:t>
      </w:r>
      <w:r w:rsidRPr="00F5571F">
        <w:rPr>
          <w:b/>
          <w:bCs/>
        </w:rPr>
        <w:tab/>
      </w:r>
      <w:r>
        <w:t xml:space="preserve">IT </w:t>
      </w:r>
      <w:r w:rsidRPr="000428C4">
        <w:t>Systems Engineer</w:t>
      </w:r>
    </w:p>
    <w:p w14:paraId="0AB23F52" w14:textId="77777777" w:rsidR="00DE4948" w:rsidRDefault="00DE4948" w:rsidP="00BB3A75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1F">
        <w:rPr>
          <w:rFonts w:ascii="Times New Roman" w:hAnsi="Times New Roman"/>
          <w:b/>
          <w:bCs/>
          <w:sz w:val="24"/>
          <w:szCs w:val="24"/>
        </w:rPr>
        <w:t>Duration</w:t>
      </w:r>
      <w:r w:rsidRPr="00F5571F">
        <w:rPr>
          <w:rFonts w:ascii="Times New Roman" w:hAnsi="Times New Roman"/>
          <w:sz w:val="24"/>
          <w:szCs w:val="24"/>
        </w:rPr>
        <w:t>:</w:t>
      </w:r>
      <w:r w:rsidRPr="00F557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August 2017 to Dec2021</w:t>
      </w:r>
    </w:p>
    <w:p w14:paraId="7333E642" w14:textId="77777777" w:rsidR="00DE4948" w:rsidRPr="0044049D" w:rsidRDefault="00DE4948" w:rsidP="00BB3A75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55808" w14:textId="77777777" w:rsidR="00DE4948" w:rsidRDefault="00DE4948" w:rsidP="00BB3A75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Project</w:t>
      </w:r>
    </w:p>
    <w:p w14:paraId="32DEED85" w14:textId="77777777" w:rsidR="00DE4948" w:rsidRPr="0025586E" w:rsidRDefault="00DE4948" w:rsidP="00BB3A75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</w:p>
    <w:p w14:paraId="2D4ACD27" w14:textId="77777777" w:rsidR="00DE4948" w:rsidRDefault="00DE4948" w:rsidP="00BB3A75">
      <w:pPr>
        <w:tabs>
          <w:tab w:val="left" w:pos="138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Title: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>IBM DataPower Administration &amp; Development</w:t>
      </w:r>
    </w:p>
    <w:p w14:paraId="29AD0FBC" w14:textId="77777777" w:rsidR="00DE4948" w:rsidRDefault="00DE4948" w:rsidP="00BB3A75">
      <w:pPr>
        <w:pStyle w:val="Header"/>
        <w:tabs>
          <w:tab w:val="left" w:pos="1440"/>
          <w:tab w:val="left" w:pos="1800"/>
        </w:tabs>
        <w:jc w:val="both"/>
      </w:pPr>
      <w:r>
        <w:rPr>
          <w:rFonts w:ascii="Times New Roman" w:hAnsi="Times New Roman"/>
          <w:b/>
          <w:bCs/>
          <w:sz w:val="24"/>
          <w:szCs w:val="24"/>
        </w:rPr>
        <w:t>Location: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Jacksonville, FL</w:t>
      </w:r>
      <w:r w:rsidRPr="00F5571F">
        <w:rPr>
          <w:rFonts w:ascii="Times New Roman" w:hAnsi="Times New Roman"/>
          <w:sz w:val="24"/>
          <w:szCs w:val="24"/>
        </w:rPr>
        <w:t xml:space="preserve"> </w:t>
      </w:r>
    </w:p>
    <w:p w14:paraId="6F416C78" w14:textId="77777777" w:rsidR="00DE4948" w:rsidRDefault="00DE4948" w:rsidP="00BB3A75">
      <w:pPr>
        <w:pStyle w:val="Header"/>
        <w:tabs>
          <w:tab w:val="left" w:pos="1440"/>
          <w:tab w:val="left" w:pos="1800"/>
        </w:tabs>
        <w:jc w:val="both"/>
      </w:pPr>
      <w:r w:rsidRPr="00F5571F">
        <w:rPr>
          <w:b/>
          <w:bCs/>
        </w:rPr>
        <w:t>Role:</w:t>
      </w:r>
      <w:r w:rsidRPr="00F5571F">
        <w:rPr>
          <w:b/>
          <w:bCs/>
        </w:rPr>
        <w:tab/>
      </w:r>
      <w:r>
        <w:t xml:space="preserve">Sr IT </w:t>
      </w:r>
      <w:r w:rsidRPr="000428C4">
        <w:t>Systems Engineer</w:t>
      </w:r>
    </w:p>
    <w:p w14:paraId="3BEB3B3E" w14:textId="77777777" w:rsidR="00DE4948" w:rsidRPr="00F5571F" w:rsidRDefault="00DE4948" w:rsidP="00BB3A75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C98E8" w14:textId="77777777" w:rsidR="00DE4948" w:rsidRPr="00F5571F" w:rsidRDefault="00DE4948" w:rsidP="00BB3A75">
      <w:pPr>
        <w:pStyle w:val="Header"/>
        <w:tabs>
          <w:tab w:val="left" w:pos="1440"/>
          <w:tab w:val="left" w:pos="1800"/>
        </w:tabs>
        <w:jc w:val="both"/>
      </w:pPr>
    </w:p>
    <w:p w14:paraId="7792DEE2" w14:textId="77777777" w:rsidR="00DE4948" w:rsidRDefault="00DE4948" w:rsidP="00BB3A75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1F">
        <w:rPr>
          <w:rFonts w:ascii="Times New Roman" w:hAnsi="Times New Roman"/>
          <w:b/>
          <w:sz w:val="24"/>
          <w:szCs w:val="24"/>
        </w:rPr>
        <w:lastRenderedPageBreak/>
        <w:t>Technologies:</w:t>
      </w:r>
      <w:r>
        <w:rPr>
          <w:rFonts w:ascii="Times New Roman" w:hAnsi="Times New Roman"/>
          <w:sz w:val="24"/>
          <w:szCs w:val="24"/>
        </w:rPr>
        <w:t xml:space="preserve"> IBM DataPower Gateways, XI52, XB62, IDG, IBM API Connect, CA </w:t>
      </w:r>
      <w:r w:rsidRPr="00DA3F91">
        <w:rPr>
          <w:rFonts w:ascii="Times New Roman" w:hAnsi="Times New Roman"/>
          <w:sz w:val="24"/>
          <w:szCs w:val="24"/>
        </w:rPr>
        <w:t>Single Sign-On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F91">
        <w:rPr>
          <w:rFonts w:ascii="Times New Roman" w:hAnsi="Times New Roman"/>
          <w:sz w:val="24"/>
          <w:szCs w:val="24"/>
        </w:rPr>
        <w:t>LDAP</w:t>
      </w:r>
      <w:r>
        <w:rPr>
          <w:rFonts w:ascii="Times New Roman" w:hAnsi="Times New Roman"/>
          <w:sz w:val="24"/>
          <w:szCs w:val="24"/>
        </w:rPr>
        <w:t>, AD, OpenShift, Docker, Kubernetes, IIS, IBM WebSphere</w:t>
      </w:r>
      <w:r w:rsidRPr="00F557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Apache Tomcat, MQ, </w:t>
      </w:r>
      <w:r w:rsidRPr="00DA3F91">
        <w:rPr>
          <w:rFonts w:ascii="Times New Roman" w:hAnsi="Times New Roman"/>
          <w:sz w:val="24"/>
          <w:szCs w:val="24"/>
        </w:rPr>
        <w:t>DataPower Gateway Script, XSL, XQuery</w:t>
      </w:r>
      <w:r w:rsidRPr="00F557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Java, JavaScript, and JSON, Node.js, JSONiq.</w:t>
      </w:r>
    </w:p>
    <w:p w14:paraId="587D85CD" w14:textId="77777777" w:rsidR="00DE4948" w:rsidRDefault="00DE4948" w:rsidP="00BB3A75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2F37F" w14:textId="77777777" w:rsidR="00DE4948" w:rsidRPr="008318DD" w:rsidRDefault="00DE4948" w:rsidP="00BB3A75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71F">
        <w:rPr>
          <w:rFonts w:ascii="Times New Roman" w:hAnsi="Times New Roman"/>
          <w:b/>
          <w:sz w:val="24"/>
          <w:szCs w:val="24"/>
        </w:rPr>
        <w:t>Responsibilities:</w:t>
      </w:r>
    </w:p>
    <w:p w14:paraId="54C429CD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 xml:space="preserve">Installation and configuration of new DataPower Appliances </w:t>
      </w:r>
    </w:p>
    <w:p w14:paraId="04846F13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Regular interactions with Functional Team and Business Analysts to discuss design requirements.</w:t>
      </w:r>
    </w:p>
    <w:p w14:paraId="67A5D7F5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Gathered requirements from product owners and BA and prepared specifications for Multiple Clients and successfully managed to finish the tasks on time for the releases.</w:t>
      </w:r>
    </w:p>
    <w:p w14:paraId="605ACAB6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Created API documentations along with working on API Connect upgrades, customize advanced developer portal.</w:t>
      </w:r>
    </w:p>
    <w:p w14:paraId="161F99DC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Participated in design sessions and prepared design documents.</w:t>
      </w:r>
    </w:p>
    <w:p w14:paraId="555E5C6B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Performed Secure Backup, Secure Restore, System Backup, Import and Export of Configurations, Firmware Upgrade.</w:t>
      </w:r>
    </w:p>
    <w:p w14:paraId="200C6A5C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Worked extensively on API management console, creating REST APIs.</w:t>
      </w:r>
    </w:p>
    <w:p w14:paraId="17591E12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Configuring WSPs, MPGWs and its policy, MQ Queue Managers, XML Managers, FSHs, etc. in Data power</w:t>
      </w:r>
    </w:p>
    <w:p w14:paraId="50E3596D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Building DataPower policies using Authentication, Authorization and Auditing (AAA) actions, multiple security protocols</w:t>
      </w:r>
    </w:p>
    <w:p w14:paraId="3CEA8FFA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Hands on coding with DataPower Gateway Script, XSL, XQuery, building DataPower deployment policies and other related objects</w:t>
      </w:r>
    </w:p>
    <w:p w14:paraId="0DA23A72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Building the multi-protocol gateway to support message types with different protocols and integrations with MQ</w:t>
      </w:r>
    </w:p>
    <w:p w14:paraId="23A8EBFA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Integrating with WebSphere MQ</w:t>
      </w:r>
    </w:p>
    <w:p w14:paraId="22719104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Trouble-shooting DataPower domain application issues and certificate crypto object issues</w:t>
      </w:r>
    </w:p>
    <w:p w14:paraId="79D50CF5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Tuning DataPower objects for any performance issues</w:t>
      </w:r>
    </w:p>
    <w:p w14:paraId="7D5F1048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 xml:space="preserve">Data power device health check configuration, monitoring and reports generation through monitoring tool </w:t>
      </w:r>
    </w:p>
    <w:p w14:paraId="43008EF8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DataPower services transaction monitoring through monitoring tools like Operations Dashboard and Splunk</w:t>
      </w:r>
    </w:p>
    <w:p w14:paraId="0779A0D4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Working on middleware architecture and various middleware application servers’ integration.</w:t>
      </w:r>
    </w:p>
    <w:p w14:paraId="601BAB99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Configuring Tomcat or WebSphere application servers</w:t>
      </w:r>
    </w:p>
    <w:p w14:paraId="2092EA78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Solid understanding of data security and network security with a focus on OSI reference model Layer 2- Layer 7.</w:t>
      </w:r>
    </w:p>
    <w:p w14:paraId="3F39C7EC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Expertise in networking and transport protocols, routing solutions, proxy and reverse proxy servers, NetScaler load balancers</w:t>
      </w:r>
    </w:p>
    <w:p w14:paraId="26B789C5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Building defensive security constructs, including digital signatures, PKI, firewalls</w:t>
      </w:r>
    </w:p>
    <w:p w14:paraId="6A2D06A8" w14:textId="77777777" w:rsidR="00DE4948" w:rsidRPr="00F46DBB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Solid understanding of current web and web application servers</w:t>
      </w:r>
    </w:p>
    <w:p w14:paraId="5C654ECB" w14:textId="77777777" w:rsidR="00DE4948" w:rsidRPr="00CD4843" w:rsidRDefault="00DE4948" w:rsidP="00BB3A75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46DBB">
        <w:rPr>
          <w:rFonts w:ascii="Times New Roman" w:hAnsi="Times New Roman"/>
          <w:sz w:val="24"/>
          <w:szCs w:val="24"/>
        </w:rPr>
        <w:t>An ability to provide solutions to common web application vulnerabilities i.e., SQL injection, cross site scripting, web cookie security, session management, etc.</w:t>
      </w:r>
    </w:p>
    <w:p w14:paraId="358CB3F0" w14:textId="77777777" w:rsidR="00DE4948" w:rsidRPr="00555297" w:rsidRDefault="00DE4948" w:rsidP="00BB3A75">
      <w:pPr>
        <w:shd w:val="clear" w:color="auto" w:fill="D9D9D9" w:themeFill="background1" w:themeFillShade="D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Education:</w:t>
      </w:r>
    </w:p>
    <w:p w14:paraId="71DFD121" w14:textId="77777777" w:rsidR="00DE4948" w:rsidRDefault="00DE4948" w:rsidP="00BB3A75">
      <w:pPr>
        <w:ind w:left="360"/>
        <w:jc w:val="both"/>
        <w:rPr>
          <w:rFonts w:ascii="Times New Roman" w:hAnsi="Times New Roman" w:cs="Times New Roman"/>
        </w:rPr>
      </w:pPr>
      <w:r w:rsidRPr="00E120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>Master’s in computer science</w:t>
      </w:r>
      <w:r>
        <w:rPr>
          <w:rFonts w:ascii="Times New Roman" w:hAnsi="Times New Roman" w:cs="Times New Roman"/>
        </w:rPr>
        <w:t xml:space="preserve"> –Troy University, AL - </w:t>
      </w:r>
      <w:r>
        <w:rPr>
          <w:rFonts w:ascii="Times New Roman" w:hAnsi="Times New Roman" w:cs="Times New Roman"/>
          <w:b/>
        </w:rPr>
        <w:t>2017</w:t>
      </w:r>
    </w:p>
    <w:p w14:paraId="3266E21D" w14:textId="77777777" w:rsidR="00DE4948" w:rsidRDefault="00DE4948" w:rsidP="00BB3A7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Bachelors in Electronics and Communication Engineering – KLU (Koneru Lakshmaiah University), India</w:t>
      </w:r>
      <w:r>
        <w:rPr>
          <w:rFonts w:ascii="Times New Roman" w:hAnsi="Times New Roman" w:cs="Times New Roman"/>
          <w:b/>
        </w:rPr>
        <w:t>-2015</w:t>
      </w:r>
    </w:p>
    <w:p w14:paraId="2FFD476E" w14:textId="77777777" w:rsidR="00DE4948" w:rsidRPr="00E12053" w:rsidRDefault="00DE4948" w:rsidP="00BB3A75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14:paraId="21A1B37C" w14:textId="6CD50393" w:rsidR="00563BA2" w:rsidRPr="00DE4948" w:rsidRDefault="00563BA2" w:rsidP="00BB3A75">
      <w:pPr>
        <w:jc w:val="both"/>
      </w:pPr>
    </w:p>
    <w:sectPr w:rsidR="00563BA2" w:rsidRPr="00DE4948" w:rsidSect="00DE4948">
      <w:pgSz w:w="12240" w:h="15840"/>
      <w:pgMar w:top="72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5C4B" w14:textId="77777777" w:rsidR="00CA1E4F" w:rsidRDefault="00CA1E4F" w:rsidP="00120613">
      <w:pPr>
        <w:spacing w:after="0" w:line="240" w:lineRule="auto"/>
      </w:pPr>
      <w:r>
        <w:separator/>
      </w:r>
    </w:p>
  </w:endnote>
  <w:endnote w:type="continuationSeparator" w:id="0">
    <w:p w14:paraId="2ABFEB71" w14:textId="77777777" w:rsidR="00CA1E4F" w:rsidRDefault="00CA1E4F" w:rsidP="0012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9B17" w14:textId="77777777" w:rsidR="00CA1E4F" w:rsidRDefault="00CA1E4F" w:rsidP="00120613">
      <w:pPr>
        <w:spacing w:after="0" w:line="240" w:lineRule="auto"/>
      </w:pPr>
      <w:r>
        <w:separator/>
      </w:r>
    </w:p>
  </w:footnote>
  <w:footnote w:type="continuationSeparator" w:id="0">
    <w:p w14:paraId="5DDA8B40" w14:textId="77777777" w:rsidR="00CA1E4F" w:rsidRDefault="00CA1E4F" w:rsidP="0012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1" w15:restartNumberingAfterBreak="0">
    <w:nsid w:val="02AE0E99"/>
    <w:multiLevelType w:val="hybridMultilevel"/>
    <w:tmpl w:val="5D087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5263"/>
    <w:multiLevelType w:val="hybridMultilevel"/>
    <w:tmpl w:val="A50E90F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85A271A"/>
    <w:multiLevelType w:val="hybridMultilevel"/>
    <w:tmpl w:val="9A50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4540"/>
    <w:multiLevelType w:val="hybridMultilevel"/>
    <w:tmpl w:val="B36E352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A1D35B9"/>
    <w:multiLevelType w:val="hybridMultilevel"/>
    <w:tmpl w:val="668E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1450"/>
    <w:multiLevelType w:val="hybridMultilevel"/>
    <w:tmpl w:val="C6006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529E"/>
    <w:multiLevelType w:val="hybridMultilevel"/>
    <w:tmpl w:val="87B83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90416B"/>
    <w:multiLevelType w:val="hybridMultilevel"/>
    <w:tmpl w:val="EF8E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3CDA"/>
    <w:multiLevelType w:val="hybridMultilevel"/>
    <w:tmpl w:val="93D84E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24B69"/>
    <w:multiLevelType w:val="hybridMultilevel"/>
    <w:tmpl w:val="97AC4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35093"/>
    <w:multiLevelType w:val="hybridMultilevel"/>
    <w:tmpl w:val="9CFC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2422"/>
    <w:multiLevelType w:val="hybridMultilevel"/>
    <w:tmpl w:val="BCDC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46F6"/>
    <w:multiLevelType w:val="hybridMultilevel"/>
    <w:tmpl w:val="2C448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64C40"/>
    <w:multiLevelType w:val="hybridMultilevel"/>
    <w:tmpl w:val="CE3092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E1222"/>
    <w:multiLevelType w:val="hybridMultilevel"/>
    <w:tmpl w:val="C7D8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A1AC6"/>
    <w:multiLevelType w:val="hybridMultilevel"/>
    <w:tmpl w:val="AEAA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E4AC1"/>
    <w:multiLevelType w:val="hybridMultilevel"/>
    <w:tmpl w:val="4030B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E70AD"/>
    <w:multiLevelType w:val="hybridMultilevel"/>
    <w:tmpl w:val="F7CC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57A44"/>
    <w:multiLevelType w:val="hybridMultilevel"/>
    <w:tmpl w:val="B72A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75D43"/>
    <w:multiLevelType w:val="hybridMultilevel"/>
    <w:tmpl w:val="3C4A4C2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1C9366A"/>
    <w:multiLevelType w:val="multilevel"/>
    <w:tmpl w:val="31C93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1212E1"/>
    <w:multiLevelType w:val="hybridMultilevel"/>
    <w:tmpl w:val="D102B5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777F91"/>
    <w:multiLevelType w:val="hybridMultilevel"/>
    <w:tmpl w:val="258CD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E8EE79C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A2313"/>
    <w:multiLevelType w:val="hybridMultilevel"/>
    <w:tmpl w:val="737CD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21F9F"/>
    <w:multiLevelType w:val="hybridMultilevel"/>
    <w:tmpl w:val="AEF8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D20FC"/>
    <w:multiLevelType w:val="hybridMultilevel"/>
    <w:tmpl w:val="B6D6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B4258"/>
    <w:multiLevelType w:val="hybridMultilevel"/>
    <w:tmpl w:val="E636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828AB"/>
    <w:multiLevelType w:val="multilevel"/>
    <w:tmpl w:val="B8AA08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B2C54FC"/>
    <w:multiLevelType w:val="hybridMultilevel"/>
    <w:tmpl w:val="27B2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F6EF6"/>
    <w:multiLevelType w:val="hybridMultilevel"/>
    <w:tmpl w:val="32E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F70B47"/>
    <w:multiLevelType w:val="hybridMultilevel"/>
    <w:tmpl w:val="CEDC71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BA540DC"/>
    <w:multiLevelType w:val="hybridMultilevel"/>
    <w:tmpl w:val="FCC221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3C51DE"/>
    <w:multiLevelType w:val="hybridMultilevel"/>
    <w:tmpl w:val="75E697C8"/>
    <w:lvl w:ilvl="0" w:tplc="2A02F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813CAD"/>
    <w:multiLevelType w:val="multilevel"/>
    <w:tmpl w:val="B8AA08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CBB5FFE"/>
    <w:multiLevelType w:val="hybridMultilevel"/>
    <w:tmpl w:val="D7A45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B5DB6"/>
    <w:multiLevelType w:val="hybridMultilevel"/>
    <w:tmpl w:val="9E4EC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9265E"/>
    <w:multiLevelType w:val="hybridMultilevel"/>
    <w:tmpl w:val="E22E7B28"/>
    <w:lvl w:ilvl="0" w:tplc="1868A58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BB2D00"/>
    <w:multiLevelType w:val="hybridMultilevel"/>
    <w:tmpl w:val="323C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B502B"/>
    <w:multiLevelType w:val="hybridMultilevel"/>
    <w:tmpl w:val="6EEA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7767A"/>
    <w:multiLevelType w:val="hybridMultilevel"/>
    <w:tmpl w:val="10B4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73839"/>
    <w:multiLevelType w:val="hybridMultilevel"/>
    <w:tmpl w:val="A266C4EC"/>
    <w:lvl w:ilvl="0" w:tplc="323EE174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C2B6E"/>
    <w:multiLevelType w:val="hybridMultilevel"/>
    <w:tmpl w:val="C1D452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30A25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61E5F"/>
    <w:multiLevelType w:val="hybridMultilevel"/>
    <w:tmpl w:val="AD485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94847"/>
    <w:multiLevelType w:val="hybridMultilevel"/>
    <w:tmpl w:val="1036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C29D5"/>
    <w:multiLevelType w:val="hybridMultilevel"/>
    <w:tmpl w:val="191C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A726D"/>
    <w:multiLevelType w:val="hybridMultilevel"/>
    <w:tmpl w:val="1F2E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373DB"/>
    <w:multiLevelType w:val="hybridMultilevel"/>
    <w:tmpl w:val="C8A4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F79BC"/>
    <w:multiLevelType w:val="hybridMultilevel"/>
    <w:tmpl w:val="E6E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86959">
    <w:abstractNumId w:val="3"/>
  </w:num>
  <w:num w:numId="2" w16cid:durableId="1688559603">
    <w:abstractNumId w:val="0"/>
  </w:num>
  <w:num w:numId="3" w16cid:durableId="664477552">
    <w:abstractNumId w:val="30"/>
  </w:num>
  <w:num w:numId="4" w16cid:durableId="362903681">
    <w:abstractNumId w:val="28"/>
  </w:num>
  <w:num w:numId="5" w16cid:durableId="2125927005">
    <w:abstractNumId w:val="5"/>
  </w:num>
  <w:num w:numId="6" w16cid:durableId="1034623597">
    <w:abstractNumId w:val="32"/>
  </w:num>
  <w:num w:numId="7" w16cid:durableId="1733498172">
    <w:abstractNumId w:val="41"/>
  </w:num>
  <w:num w:numId="8" w16cid:durableId="985663010">
    <w:abstractNumId w:val="21"/>
  </w:num>
  <w:num w:numId="9" w16cid:durableId="2125267245">
    <w:abstractNumId w:val="11"/>
  </w:num>
  <w:num w:numId="10" w16cid:durableId="3871710">
    <w:abstractNumId w:val="19"/>
  </w:num>
  <w:num w:numId="11" w16cid:durableId="1603764011">
    <w:abstractNumId w:val="12"/>
  </w:num>
  <w:num w:numId="12" w16cid:durableId="482160762">
    <w:abstractNumId w:val="26"/>
  </w:num>
  <w:num w:numId="13" w16cid:durableId="263344156">
    <w:abstractNumId w:val="18"/>
  </w:num>
  <w:num w:numId="14" w16cid:durableId="8065445">
    <w:abstractNumId w:val="44"/>
  </w:num>
  <w:num w:numId="15" w16cid:durableId="1077899930">
    <w:abstractNumId w:val="47"/>
  </w:num>
  <w:num w:numId="16" w16cid:durableId="1583835435">
    <w:abstractNumId w:val="27"/>
  </w:num>
  <w:num w:numId="17" w16cid:durableId="328295836">
    <w:abstractNumId w:val="38"/>
  </w:num>
  <w:num w:numId="18" w16cid:durableId="838497364">
    <w:abstractNumId w:val="16"/>
  </w:num>
  <w:num w:numId="19" w16cid:durableId="417872690">
    <w:abstractNumId w:val="10"/>
  </w:num>
  <w:num w:numId="20" w16cid:durableId="474033786">
    <w:abstractNumId w:val="7"/>
  </w:num>
  <w:num w:numId="21" w16cid:durableId="505249057">
    <w:abstractNumId w:val="4"/>
  </w:num>
  <w:num w:numId="22" w16cid:durableId="38946114">
    <w:abstractNumId w:val="48"/>
  </w:num>
  <w:num w:numId="23" w16cid:durableId="1510487640">
    <w:abstractNumId w:val="34"/>
  </w:num>
  <w:num w:numId="24" w16cid:durableId="1847820091">
    <w:abstractNumId w:val="23"/>
  </w:num>
  <w:num w:numId="25" w16cid:durableId="1413045173">
    <w:abstractNumId w:val="9"/>
  </w:num>
  <w:num w:numId="26" w16cid:durableId="1503276626">
    <w:abstractNumId w:val="2"/>
  </w:num>
  <w:num w:numId="27" w16cid:durableId="140123583">
    <w:abstractNumId w:val="6"/>
  </w:num>
  <w:num w:numId="28" w16cid:durableId="1918249530">
    <w:abstractNumId w:val="24"/>
  </w:num>
  <w:num w:numId="29" w16cid:durableId="584270864">
    <w:abstractNumId w:val="43"/>
  </w:num>
  <w:num w:numId="30" w16cid:durableId="1646885514">
    <w:abstractNumId w:val="14"/>
  </w:num>
  <w:num w:numId="31" w16cid:durableId="1391490820">
    <w:abstractNumId w:val="42"/>
  </w:num>
  <w:num w:numId="32" w16cid:durableId="1616062744">
    <w:abstractNumId w:val="37"/>
  </w:num>
  <w:num w:numId="33" w16cid:durableId="687025208">
    <w:abstractNumId w:val="22"/>
  </w:num>
  <w:num w:numId="34" w16cid:durableId="784231837">
    <w:abstractNumId w:val="29"/>
  </w:num>
  <w:num w:numId="35" w16cid:durableId="826438852">
    <w:abstractNumId w:val="1"/>
  </w:num>
  <w:num w:numId="36" w16cid:durableId="531578656">
    <w:abstractNumId w:val="17"/>
  </w:num>
  <w:num w:numId="37" w16cid:durableId="177081433">
    <w:abstractNumId w:val="35"/>
  </w:num>
  <w:num w:numId="38" w16cid:durableId="1788425422">
    <w:abstractNumId w:val="45"/>
  </w:num>
  <w:num w:numId="39" w16cid:durableId="1092049732">
    <w:abstractNumId w:val="46"/>
  </w:num>
  <w:num w:numId="40" w16cid:durableId="833452145">
    <w:abstractNumId w:val="40"/>
  </w:num>
  <w:num w:numId="41" w16cid:durableId="1260872779">
    <w:abstractNumId w:val="13"/>
  </w:num>
  <w:num w:numId="42" w16cid:durableId="340819428">
    <w:abstractNumId w:val="8"/>
  </w:num>
  <w:num w:numId="43" w16cid:durableId="94719434">
    <w:abstractNumId w:val="25"/>
  </w:num>
  <w:num w:numId="44" w16cid:durableId="872032577">
    <w:abstractNumId w:val="15"/>
  </w:num>
  <w:num w:numId="45" w16cid:durableId="783115338">
    <w:abstractNumId w:val="20"/>
  </w:num>
  <w:num w:numId="46" w16cid:durableId="931546142">
    <w:abstractNumId w:val="31"/>
  </w:num>
  <w:num w:numId="47" w16cid:durableId="1258169779">
    <w:abstractNumId w:val="39"/>
  </w:num>
  <w:num w:numId="48" w16cid:durableId="70661936">
    <w:abstractNumId w:val="33"/>
  </w:num>
  <w:num w:numId="49" w16cid:durableId="4379888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7"/>
    <w:rsid w:val="00006182"/>
    <w:rsid w:val="00010F9B"/>
    <w:rsid w:val="00012762"/>
    <w:rsid w:val="00013C7A"/>
    <w:rsid w:val="000171A4"/>
    <w:rsid w:val="00020A3B"/>
    <w:rsid w:val="0002394C"/>
    <w:rsid w:val="00030ECD"/>
    <w:rsid w:val="00033D3F"/>
    <w:rsid w:val="00036C4F"/>
    <w:rsid w:val="00045B71"/>
    <w:rsid w:val="0005333E"/>
    <w:rsid w:val="00057250"/>
    <w:rsid w:val="00067EC4"/>
    <w:rsid w:val="0007243F"/>
    <w:rsid w:val="00075873"/>
    <w:rsid w:val="000779E8"/>
    <w:rsid w:val="00083BDD"/>
    <w:rsid w:val="000872F8"/>
    <w:rsid w:val="00095FF3"/>
    <w:rsid w:val="000A0B52"/>
    <w:rsid w:val="000A1312"/>
    <w:rsid w:val="000A31E0"/>
    <w:rsid w:val="000A6D80"/>
    <w:rsid w:val="000B3467"/>
    <w:rsid w:val="000B450D"/>
    <w:rsid w:val="000C38EE"/>
    <w:rsid w:val="000C4566"/>
    <w:rsid w:val="000E0E27"/>
    <w:rsid w:val="000E298E"/>
    <w:rsid w:val="000E4FDA"/>
    <w:rsid w:val="000F735D"/>
    <w:rsid w:val="00100F75"/>
    <w:rsid w:val="001026BA"/>
    <w:rsid w:val="00107920"/>
    <w:rsid w:val="00113073"/>
    <w:rsid w:val="0011467A"/>
    <w:rsid w:val="00117FCF"/>
    <w:rsid w:val="00120613"/>
    <w:rsid w:val="00125AC5"/>
    <w:rsid w:val="00127006"/>
    <w:rsid w:val="00131EC8"/>
    <w:rsid w:val="00133A7A"/>
    <w:rsid w:val="001354EE"/>
    <w:rsid w:val="001419EF"/>
    <w:rsid w:val="001472E4"/>
    <w:rsid w:val="00150779"/>
    <w:rsid w:val="001544A1"/>
    <w:rsid w:val="00154D97"/>
    <w:rsid w:val="00156C8E"/>
    <w:rsid w:val="00156DA6"/>
    <w:rsid w:val="00161C25"/>
    <w:rsid w:val="0016289E"/>
    <w:rsid w:val="00186133"/>
    <w:rsid w:val="00186A95"/>
    <w:rsid w:val="001929A1"/>
    <w:rsid w:val="00192BE9"/>
    <w:rsid w:val="001A1FB4"/>
    <w:rsid w:val="001A643A"/>
    <w:rsid w:val="001A647C"/>
    <w:rsid w:val="001A66C3"/>
    <w:rsid w:val="001B165D"/>
    <w:rsid w:val="001B2F27"/>
    <w:rsid w:val="001B6635"/>
    <w:rsid w:val="001C1158"/>
    <w:rsid w:val="001C1D1A"/>
    <w:rsid w:val="001C1DA7"/>
    <w:rsid w:val="001C576C"/>
    <w:rsid w:val="001C5ADF"/>
    <w:rsid w:val="001C6F3C"/>
    <w:rsid w:val="001C7160"/>
    <w:rsid w:val="001D4E77"/>
    <w:rsid w:val="001D66F3"/>
    <w:rsid w:val="001E0784"/>
    <w:rsid w:val="001E7E6F"/>
    <w:rsid w:val="001F6789"/>
    <w:rsid w:val="00201151"/>
    <w:rsid w:val="002016A2"/>
    <w:rsid w:val="002114F6"/>
    <w:rsid w:val="0022200F"/>
    <w:rsid w:val="002257F6"/>
    <w:rsid w:val="002270D7"/>
    <w:rsid w:val="002305B4"/>
    <w:rsid w:val="00230901"/>
    <w:rsid w:val="002309FC"/>
    <w:rsid w:val="00236B58"/>
    <w:rsid w:val="00245E04"/>
    <w:rsid w:val="00246DFF"/>
    <w:rsid w:val="0025141B"/>
    <w:rsid w:val="0025339F"/>
    <w:rsid w:val="00261259"/>
    <w:rsid w:val="00270AEB"/>
    <w:rsid w:val="002763D2"/>
    <w:rsid w:val="00277B71"/>
    <w:rsid w:val="0028003D"/>
    <w:rsid w:val="00283BC2"/>
    <w:rsid w:val="00287FA1"/>
    <w:rsid w:val="00292A56"/>
    <w:rsid w:val="00292A98"/>
    <w:rsid w:val="002979DB"/>
    <w:rsid w:val="002A4457"/>
    <w:rsid w:val="002A563D"/>
    <w:rsid w:val="002A6CE9"/>
    <w:rsid w:val="002B1BA3"/>
    <w:rsid w:val="002B5000"/>
    <w:rsid w:val="002C1A03"/>
    <w:rsid w:val="002C3919"/>
    <w:rsid w:val="002C4F56"/>
    <w:rsid w:val="002D2618"/>
    <w:rsid w:val="002D270C"/>
    <w:rsid w:val="002D5C36"/>
    <w:rsid w:val="00305DCB"/>
    <w:rsid w:val="00311EEF"/>
    <w:rsid w:val="0031499B"/>
    <w:rsid w:val="0031505E"/>
    <w:rsid w:val="00324379"/>
    <w:rsid w:val="003464D2"/>
    <w:rsid w:val="00346D66"/>
    <w:rsid w:val="003476F8"/>
    <w:rsid w:val="0035053F"/>
    <w:rsid w:val="00354FE0"/>
    <w:rsid w:val="00362F7A"/>
    <w:rsid w:val="00365E4B"/>
    <w:rsid w:val="00371076"/>
    <w:rsid w:val="00373D35"/>
    <w:rsid w:val="00374E17"/>
    <w:rsid w:val="00375FFF"/>
    <w:rsid w:val="00381B9D"/>
    <w:rsid w:val="003823D8"/>
    <w:rsid w:val="00385B2D"/>
    <w:rsid w:val="00394DF6"/>
    <w:rsid w:val="00395897"/>
    <w:rsid w:val="003961D6"/>
    <w:rsid w:val="00397A75"/>
    <w:rsid w:val="00397D8A"/>
    <w:rsid w:val="003A04FD"/>
    <w:rsid w:val="003A2A94"/>
    <w:rsid w:val="003A4C35"/>
    <w:rsid w:val="003A68F7"/>
    <w:rsid w:val="003B0FF4"/>
    <w:rsid w:val="003B3B75"/>
    <w:rsid w:val="003B432A"/>
    <w:rsid w:val="003C1180"/>
    <w:rsid w:val="003C207A"/>
    <w:rsid w:val="003C58EA"/>
    <w:rsid w:val="003D1085"/>
    <w:rsid w:val="003E0D94"/>
    <w:rsid w:val="003E23B8"/>
    <w:rsid w:val="003E307B"/>
    <w:rsid w:val="003F0BF6"/>
    <w:rsid w:val="003F4248"/>
    <w:rsid w:val="003F6E77"/>
    <w:rsid w:val="00407401"/>
    <w:rsid w:val="0040790B"/>
    <w:rsid w:val="00410673"/>
    <w:rsid w:val="00413B19"/>
    <w:rsid w:val="00414E8A"/>
    <w:rsid w:val="0042207B"/>
    <w:rsid w:val="0042364B"/>
    <w:rsid w:val="00424D1C"/>
    <w:rsid w:val="00426E04"/>
    <w:rsid w:val="00446699"/>
    <w:rsid w:val="004562B9"/>
    <w:rsid w:val="00456DAE"/>
    <w:rsid w:val="004575F0"/>
    <w:rsid w:val="004608E0"/>
    <w:rsid w:val="004622FD"/>
    <w:rsid w:val="0046312B"/>
    <w:rsid w:val="004709D0"/>
    <w:rsid w:val="004775C2"/>
    <w:rsid w:val="00477A1A"/>
    <w:rsid w:val="0048151C"/>
    <w:rsid w:val="00482F03"/>
    <w:rsid w:val="00483616"/>
    <w:rsid w:val="004861C9"/>
    <w:rsid w:val="00487A41"/>
    <w:rsid w:val="00491191"/>
    <w:rsid w:val="0049239A"/>
    <w:rsid w:val="0049399A"/>
    <w:rsid w:val="00496C41"/>
    <w:rsid w:val="004973F3"/>
    <w:rsid w:val="004A0C55"/>
    <w:rsid w:val="004A1513"/>
    <w:rsid w:val="004A1A82"/>
    <w:rsid w:val="004A2F6F"/>
    <w:rsid w:val="004A31CC"/>
    <w:rsid w:val="004A320F"/>
    <w:rsid w:val="004B1405"/>
    <w:rsid w:val="004B6460"/>
    <w:rsid w:val="004B6A3A"/>
    <w:rsid w:val="004C092D"/>
    <w:rsid w:val="004C4CAC"/>
    <w:rsid w:val="004C5E54"/>
    <w:rsid w:val="004C7F8F"/>
    <w:rsid w:val="004D2EE2"/>
    <w:rsid w:val="004D4825"/>
    <w:rsid w:val="004D635B"/>
    <w:rsid w:val="004E154A"/>
    <w:rsid w:val="004E533F"/>
    <w:rsid w:val="004E63BF"/>
    <w:rsid w:val="004E6F40"/>
    <w:rsid w:val="004F0092"/>
    <w:rsid w:val="005053E7"/>
    <w:rsid w:val="00505800"/>
    <w:rsid w:val="00506CDA"/>
    <w:rsid w:val="00507B41"/>
    <w:rsid w:val="005118AA"/>
    <w:rsid w:val="0051333D"/>
    <w:rsid w:val="00517D20"/>
    <w:rsid w:val="0052332E"/>
    <w:rsid w:val="00523F43"/>
    <w:rsid w:val="00524384"/>
    <w:rsid w:val="00530243"/>
    <w:rsid w:val="00536CFD"/>
    <w:rsid w:val="00544B9D"/>
    <w:rsid w:val="00547638"/>
    <w:rsid w:val="00551587"/>
    <w:rsid w:val="0055742B"/>
    <w:rsid w:val="005630E8"/>
    <w:rsid w:val="00563BA2"/>
    <w:rsid w:val="00566FFD"/>
    <w:rsid w:val="00576BC4"/>
    <w:rsid w:val="00577A26"/>
    <w:rsid w:val="00581374"/>
    <w:rsid w:val="00581B5B"/>
    <w:rsid w:val="00584897"/>
    <w:rsid w:val="0059545F"/>
    <w:rsid w:val="00595BEB"/>
    <w:rsid w:val="00595E21"/>
    <w:rsid w:val="005A0D9F"/>
    <w:rsid w:val="005A5CDB"/>
    <w:rsid w:val="005B02B3"/>
    <w:rsid w:val="005B2430"/>
    <w:rsid w:val="005B516A"/>
    <w:rsid w:val="005B5431"/>
    <w:rsid w:val="005C4765"/>
    <w:rsid w:val="005C5ADE"/>
    <w:rsid w:val="005C5B62"/>
    <w:rsid w:val="005C786E"/>
    <w:rsid w:val="005E2C19"/>
    <w:rsid w:val="005E34E8"/>
    <w:rsid w:val="005E6C40"/>
    <w:rsid w:val="005F0C05"/>
    <w:rsid w:val="005F23F1"/>
    <w:rsid w:val="005F37A3"/>
    <w:rsid w:val="005F3DA9"/>
    <w:rsid w:val="00606717"/>
    <w:rsid w:val="006111F4"/>
    <w:rsid w:val="0061170B"/>
    <w:rsid w:val="00613837"/>
    <w:rsid w:val="00615EAE"/>
    <w:rsid w:val="006160AA"/>
    <w:rsid w:val="006177C5"/>
    <w:rsid w:val="00624CD2"/>
    <w:rsid w:val="00626BD9"/>
    <w:rsid w:val="006274AF"/>
    <w:rsid w:val="0063365F"/>
    <w:rsid w:val="006479FE"/>
    <w:rsid w:val="00647C3B"/>
    <w:rsid w:val="00651F03"/>
    <w:rsid w:val="0065330B"/>
    <w:rsid w:val="00656C38"/>
    <w:rsid w:val="006613C9"/>
    <w:rsid w:val="00680B2C"/>
    <w:rsid w:val="00681191"/>
    <w:rsid w:val="00681843"/>
    <w:rsid w:val="006839CC"/>
    <w:rsid w:val="00693916"/>
    <w:rsid w:val="00695A2A"/>
    <w:rsid w:val="006A1B94"/>
    <w:rsid w:val="006A2791"/>
    <w:rsid w:val="006A5802"/>
    <w:rsid w:val="006A6512"/>
    <w:rsid w:val="006B3116"/>
    <w:rsid w:val="006B5ABF"/>
    <w:rsid w:val="006C0374"/>
    <w:rsid w:val="006C14EC"/>
    <w:rsid w:val="006C59B6"/>
    <w:rsid w:val="006D2689"/>
    <w:rsid w:val="006D41D4"/>
    <w:rsid w:val="006D492B"/>
    <w:rsid w:val="006D7C8E"/>
    <w:rsid w:val="006D7D04"/>
    <w:rsid w:val="006E00FC"/>
    <w:rsid w:val="006E433B"/>
    <w:rsid w:val="006F1A0B"/>
    <w:rsid w:val="00700E6D"/>
    <w:rsid w:val="00702598"/>
    <w:rsid w:val="00710D3C"/>
    <w:rsid w:val="007160D9"/>
    <w:rsid w:val="007169D4"/>
    <w:rsid w:val="00716AB6"/>
    <w:rsid w:val="007233F4"/>
    <w:rsid w:val="00724998"/>
    <w:rsid w:val="00732C43"/>
    <w:rsid w:val="00733B63"/>
    <w:rsid w:val="00735D18"/>
    <w:rsid w:val="00736521"/>
    <w:rsid w:val="00741134"/>
    <w:rsid w:val="00746563"/>
    <w:rsid w:val="007469ED"/>
    <w:rsid w:val="007507DD"/>
    <w:rsid w:val="00757A86"/>
    <w:rsid w:val="007611FA"/>
    <w:rsid w:val="007739F1"/>
    <w:rsid w:val="00776D6D"/>
    <w:rsid w:val="00777F66"/>
    <w:rsid w:val="00792E47"/>
    <w:rsid w:val="00795B5D"/>
    <w:rsid w:val="00797DB2"/>
    <w:rsid w:val="00797DF2"/>
    <w:rsid w:val="007A5E1E"/>
    <w:rsid w:val="007B2DEC"/>
    <w:rsid w:val="007B5098"/>
    <w:rsid w:val="007B7397"/>
    <w:rsid w:val="007C0797"/>
    <w:rsid w:val="007C0DF1"/>
    <w:rsid w:val="007D0634"/>
    <w:rsid w:val="007D1A24"/>
    <w:rsid w:val="007D5D9E"/>
    <w:rsid w:val="007D7EA6"/>
    <w:rsid w:val="007E5327"/>
    <w:rsid w:val="00800D53"/>
    <w:rsid w:val="00802931"/>
    <w:rsid w:val="00804ADE"/>
    <w:rsid w:val="008059D8"/>
    <w:rsid w:val="0081091F"/>
    <w:rsid w:val="00813108"/>
    <w:rsid w:val="008135C6"/>
    <w:rsid w:val="0082028D"/>
    <w:rsid w:val="0082121B"/>
    <w:rsid w:val="00821DEA"/>
    <w:rsid w:val="00822B5E"/>
    <w:rsid w:val="00823ED1"/>
    <w:rsid w:val="00834567"/>
    <w:rsid w:val="00834AC9"/>
    <w:rsid w:val="00835FF4"/>
    <w:rsid w:val="00841387"/>
    <w:rsid w:val="00842898"/>
    <w:rsid w:val="0084318B"/>
    <w:rsid w:val="00844A14"/>
    <w:rsid w:val="00846532"/>
    <w:rsid w:val="00853960"/>
    <w:rsid w:val="00854F60"/>
    <w:rsid w:val="00855F68"/>
    <w:rsid w:val="00861CDA"/>
    <w:rsid w:val="0086320A"/>
    <w:rsid w:val="00864000"/>
    <w:rsid w:val="00865ABC"/>
    <w:rsid w:val="00865AF1"/>
    <w:rsid w:val="0087547F"/>
    <w:rsid w:val="008778EC"/>
    <w:rsid w:val="008805AB"/>
    <w:rsid w:val="00880AF5"/>
    <w:rsid w:val="00884FFD"/>
    <w:rsid w:val="00885332"/>
    <w:rsid w:val="00885EE5"/>
    <w:rsid w:val="00886268"/>
    <w:rsid w:val="00886398"/>
    <w:rsid w:val="00886455"/>
    <w:rsid w:val="0089076E"/>
    <w:rsid w:val="008927B4"/>
    <w:rsid w:val="008936F1"/>
    <w:rsid w:val="008941DB"/>
    <w:rsid w:val="00896244"/>
    <w:rsid w:val="0089777C"/>
    <w:rsid w:val="008A7ECC"/>
    <w:rsid w:val="008B2AB2"/>
    <w:rsid w:val="008C057D"/>
    <w:rsid w:val="008C4036"/>
    <w:rsid w:val="008C6B94"/>
    <w:rsid w:val="008D05F2"/>
    <w:rsid w:val="008D1096"/>
    <w:rsid w:val="008D12E6"/>
    <w:rsid w:val="008D28A2"/>
    <w:rsid w:val="008D44F1"/>
    <w:rsid w:val="008D46E0"/>
    <w:rsid w:val="008D570D"/>
    <w:rsid w:val="008E0B95"/>
    <w:rsid w:val="008E211E"/>
    <w:rsid w:val="008E56E5"/>
    <w:rsid w:val="008F164B"/>
    <w:rsid w:val="008F621B"/>
    <w:rsid w:val="00900C33"/>
    <w:rsid w:val="009075F1"/>
    <w:rsid w:val="00910351"/>
    <w:rsid w:val="00911BC5"/>
    <w:rsid w:val="00913EEC"/>
    <w:rsid w:val="00921F35"/>
    <w:rsid w:val="0092283A"/>
    <w:rsid w:val="00925AA0"/>
    <w:rsid w:val="00926DAE"/>
    <w:rsid w:val="00927F57"/>
    <w:rsid w:val="00935DC6"/>
    <w:rsid w:val="00943EE4"/>
    <w:rsid w:val="0094719F"/>
    <w:rsid w:val="00947E44"/>
    <w:rsid w:val="00954475"/>
    <w:rsid w:val="00954772"/>
    <w:rsid w:val="009548D7"/>
    <w:rsid w:val="0095642A"/>
    <w:rsid w:val="00962A4E"/>
    <w:rsid w:val="00963933"/>
    <w:rsid w:val="00963B7F"/>
    <w:rsid w:val="00971587"/>
    <w:rsid w:val="00982629"/>
    <w:rsid w:val="00984B4F"/>
    <w:rsid w:val="009901FF"/>
    <w:rsid w:val="00991B89"/>
    <w:rsid w:val="0099421D"/>
    <w:rsid w:val="009955B3"/>
    <w:rsid w:val="009A47DD"/>
    <w:rsid w:val="009A6F93"/>
    <w:rsid w:val="009B0437"/>
    <w:rsid w:val="009B21A0"/>
    <w:rsid w:val="009B6461"/>
    <w:rsid w:val="009C02BA"/>
    <w:rsid w:val="009C11D0"/>
    <w:rsid w:val="009C309E"/>
    <w:rsid w:val="009D0A22"/>
    <w:rsid w:val="009D3435"/>
    <w:rsid w:val="009D5BC7"/>
    <w:rsid w:val="009D6024"/>
    <w:rsid w:val="009D61CD"/>
    <w:rsid w:val="009F6872"/>
    <w:rsid w:val="00A04411"/>
    <w:rsid w:val="00A06689"/>
    <w:rsid w:val="00A07BDE"/>
    <w:rsid w:val="00A10B45"/>
    <w:rsid w:val="00A14511"/>
    <w:rsid w:val="00A1468F"/>
    <w:rsid w:val="00A159D1"/>
    <w:rsid w:val="00A22D82"/>
    <w:rsid w:val="00A26E33"/>
    <w:rsid w:val="00A32562"/>
    <w:rsid w:val="00A43CF6"/>
    <w:rsid w:val="00A4453A"/>
    <w:rsid w:val="00A541B6"/>
    <w:rsid w:val="00A56B55"/>
    <w:rsid w:val="00A65E5F"/>
    <w:rsid w:val="00A67172"/>
    <w:rsid w:val="00A75FAE"/>
    <w:rsid w:val="00A76602"/>
    <w:rsid w:val="00A773A1"/>
    <w:rsid w:val="00A87155"/>
    <w:rsid w:val="00A949E8"/>
    <w:rsid w:val="00A966B2"/>
    <w:rsid w:val="00A97724"/>
    <w:rsid w:val="00AA3E64"/>
    <w:rsid w:val="00AA5840"/>
    <w:rsid w:val="00AB795F"/>
    <w:rsid w:val="00AC08D7"/>
    <w:rsid w:val="00AC2D65"/>
    <w:rsid w:val="00AC544C"/>
    <w:rsid w:val="00AC6107"/>
    <w:rsid w:val="00AD1827"/>
    <w:rsid w:val="00AD52C3"/>
    <w:rsid w:val="00AE0367"/>
    <w:rsid w:val="00AE3AC2"/>
    <w:rsid w:val="00AE463C"/>
    <w:rsid w:val="00AE5233"/>
    <w:rsid w:val="00AE7475"/>
    <w:rsid w:val="00AF27FA"/>
    <w:rsid w:val="00B01AD1"/>
    <w:rsid w:val="00B04746"/>
    <w:rsid w:val="00B05F5E"/>
    <w:rsid w:val="00B07BFB"/>
    <w:rsid w:val="00B10735"/>
    <w:rsid w:val="00B159DF"/>
    <w:rsid w:val="00B170C3"/>
    <w:rsid w:val="00B202F0"/>
    <w:rsid w:val="00B330BC"/>
    <w:rsid w:val="00B407F9"/>
    <w:rsid w:val="00B54AA9"/>
    <w:rsid w:val="00B55F60"/>
    <w:rsid w:val="00B57BB0"/>
    <w:rsid w:val="00B60D27"/>
    <w:rsid w:val="00B677DB"/>
    <w:rsid w:val="00B701F5"/>
    <w:rsid w:val="00B7686D"/>
    <w:rsid w:val="00B7717C"/>
    <w:rsid w:val="00B81858"/>
    <w:rsid w:val="00B82AE9"/>
    <w:rsid w:val="00B82DCD"/>
    <w:rsid w:val="00B83C61"/>
    <w:rsid w:val="00B84EE8"/>
    <w:rsid w:val="00B852AF"/>
    <w:rsid w:val="00B878EF"/>
    <w:rsid w:val="00B9160E"/>
    <w:rsid w:val="00B93407"/>
    <w:rsid w:val="00B937D5"/>
    <w:rsid w:val="00B9499F"/>
    <w:rsid w:val="00B94E15"/>
    <w:rsid w:val="00BB3A75"/>
    <w:rsid w:val="00BB48BF"/>
    <w:rsid w:val="00BC2DD9"/>
    <w:rsid w:val="00BD54AA"/>
    <w:rsid w:val="00BE0578"/>
    <w:rsid w:val="00BE5FC1"/>
    <w:rsid w:val="00BF01A4"/>
    <w:rsid w:val="00BF4F8A"/>
    <w:rsid w:val="00BF772F"/>
    <w:rsid w:val="00C00FE0"/>
    <w:rsid w:val="00C0268C"/>
    <w:rsid w:val="00C077AE"/>
    <w:rsid w:val="00C1150C"/>
    <w:rsid w:val="00C205AD"/>
    <w:rsid w:val="00C250E0"/>
    <w:rsid w:val="00C265EE"/>
    <w:rsid w:val="00C35B55"/>
    <w:rsid w:val="00C373BF"/>
    <w:rsid w:val="00C42B9F"/>
    <w:rsid w:val="00C472BC"/>
    <w:rsid w:val="00C47839"/>
    <w:rsid w:val="00C573F5"/>
    <w:rsid w:val="00C60CEA"/>
    <w:rsid w:val="00C63E15"/>
    <w:rsid w:val="00C6406E"/>
    <w:rsid w:val="00C6598D"/>
    <w:rsid w:val="00C70194"/>
    <w:rsid w:val="00C805BC"/>
    <w:rsid w:val="00C81A02"/>
    <w:rsid w:val="00C82835"/>
    <w:rsid w:val="00C830B7"/>
    <w:rsid w:val="00C84C66"/>
    <w:rsid w:val="00C851F6"/>
    <w:rsid w:val="00C87B14"/>
    <w:rsid w:val="00C92E7D"/>
    <w:rsid w:val="00C93C90"/>
    <w:rsid w:val="00C96CBA"/>
    <w:rsid w:val="00CA1E4F"/>
    <w:rsid w:val="00CA4C48"/>
    <w:rsid w:val="00CA4E37"/>
    <w:rsid w:val="00CB1CC1"/>
    <w:rsid w:val="00CB1FB1"/>
    <w:rsid w:val="00CB4E5E"/>
    <w:rsid w:val="00CB5F24"/>
    <w:rsid w:val="00CB641B"/>
    <w:rsid w:val="00CC330D"/>
    <w:rsid w:val="00CC53E6"/>
    <w:rsid w:val="00CD3742"/>
    <w:rsid w:val="00CD57E9"/>
    <w:rsid w:val="00CE1DB7"/>
    <w:rsid w:val="00CE2E7F"/>
    <w:rsid w:val="00CE3D9C"/>
    <w:rsid w:val="00CE4F1E"/>
    <w:rsid w:val="00CF0ECF"/>
    <w:rsid w:val="00CF2682"/>
    <w:rsid w:val="00CF58D1"/>
    <w:rsid w:val="00CF5E1D"/>
    <w:rsid w:val="00CF7F87"/>
    <w:rsid w:val="00D00429"/>
    <w:rsid w:val="00D03CAD"/>
    <w:rsid w:val="00D064E8"/>
    <w:rsid w:val="00D10E44"/>
    <w:rsid w:val="00D13B71"/>
    <w:rsid w:val="00D16DBD"/>
    <w:rsid w:val="00D214CB"/>
    <w:rsid w:val="00D228FA"/>
    <w:rsid w:val="00D2661F"/>
    <w:rsid w:val="00D27A78"/>
    <w:rsid w:val="00D35661"/>
    <w:rsid w:val="00D40384"/>
    <w:rsid w:val="00D41AAC"/>
    <w:rsid w:val="00D41DDD"/>
    <w:rsid w:val="00D4435A"/>
    <w:rsid w:val="00D51065"/>
    <w:rsid w:val="00D5499B"/>
    <w:rsid w:val="00D560AF"/>
    <w:rsid w:val="00D62EC6"/>
    <w:rsid w:val="00D65D64"/>
    <w:rsid w:val="00D66F55"/>
    <w:rsid w:val="00D6796D"/>
    <w:rsid w:val="00D70FE1"/>
    <w:rsid w:val="00D762FE"/>
    <w:rsid w:val="00D76846"/>
    <w:rsid w:val="00D85E5A"/>
    <w:rsid w:val="00D906D8"/>
    <w:rsid w:val="00D93277"/>
    <w:rsid w:val="00D93A80"/>
    <w:rsid w:val="00DA5EDE"/>
    <w:rsid w:val="00DC6917"/>
    <w:rsid w:val="00DD0707"/>
    <w:rsid w:val="00DD4C40"/>
    <w:rsid w:val="00DD5783"/>
    <w:rsid w:val="00DE1CC2"/>
    <w:rsid w:val="00DE312A"/>
    <w:rsid w:val="00DE4948"/>
    <w:rsid w:val="00DE6E11"/>
    <w:rsid w:val="00DF2863"/>
    <w:rsid w:val="00DF2BE4"/>
    <w:rsid w:val="00DF43A2"/>
    <w:rsid w:val="00DF4C4E"/>
    <w:rsid w:val="00E11131"/>
    <w:rsid w:val="00E13EB4"/>
    <w:rsid w:val="00E15C40"/>
    <w:rsid w:val="00E20056"/>
    <w:rsid w:val="00E25872"/>
    <w:rsid w:val="00E30A47"/>
    <w:rsid w:val="00E30C48"/>
    <w:rsid w:val="00E31912"/>
    <w:rsid w:val="00E34317"/>
    <w:rsid w:val="00E364F0"/>
    <w:rsid w:val="00E37FB4"/>
    <w:rsid w:val="00E50C48"/>
    <w:rsid w:val="00E53777"/>
    <w:rsid w:val="00E54C4E"/>
    <w:rsid w:val="00E601EE"/>
    <w:rsid w:val="00E60B88"/>
    <w:rsid w:val="00E613E2"/>
    <w:rsid w:val="00E62824"/>
    <w:rsid w:val="00E6365F"/>
    <w:rsid w:val="00E709EC"/>
    <w:rsid w:val="00E8337B"/>
    <w:rsid w:val="00E862D6"/>
    <w:rsid w:val="00E91F20"/>
    <w:rsid w:val="00EA063D"/>
    <w:rsid w:val="00EA3992"/>
    <w:rsid w:val="00EA7FF0"/>
    <w:rsid w:val="00EC3408"/>
    <w:rsid w:val="00EC53CD"/>
    <w:rsid w:val="00ED07CD"/>
    <w:rsid w:val="00ED501F"/>
    <w:rsid w:val="00ED7DAE"/>
    <w:rsid w:val="00EE03E5"/>
    <w:rsid w:val="00EE1195"/>
    <w:rsid w:val="00EE64BC"/>
    <w:rsid w:val="00EF28DA"/>
    <w:rsid w:val="00EF441B"/>
    <w:rsid w:val="00EF4E2D"/>
    <w:rsid w:val="00EF5027"/>
    <w:rsid w:val="00EF6633"/>
    <w:rsid w:val="00EF794B"/>
    <w:rsid w:val="00F01DC7"/>
    <w:rsid w:val="00F158C5"/>
    <w:rsid w:val="00F179BF"/>
    <w:rsid w:val="00F21B81"/>
    <w:rsid w:val="00F21C3E"/>
    <w:rsid w:val="00F2342E"/>
    <w:rsid w:val="00F2388F"/>
    <w:rsid w:val="00F23B2D"/>
    <w:rsid w:val="00F242DA"/>
    <w:rsid w:val="00F27530"/>
    <w:rsid w:val="00F3161F"/>
    <w:rsid w:val="00F35C88"/>
    <w:rsid w:val="00F508D4"/>
    <w:rsid w:val="00F53B44"/>
    <w:rsid w:val="00F573E8"/>
    <w:rsid w:val="00F60F7E"/>
    <w:rsid w:val="00F61294"/>
    <w:rsid w:val="00F61F55"/>
    <w:rsid w:val="00F635FF"/>
    <w:rsid w:val="00F64685"/>
    <w:rsid w:val="00F6759A"/>
    <w:rsid w:val="00F71719"/>
    <w:rsid w:val="00F768C8"/>
    <w:rsid w:val="00F81A7C"/>
    <w:rsid w:val="00F83558"/>
    <w:rsid w:val="00F86F3A"/>
    <w:rsid w:val="00F913BB"/>
    <w:rsid w:val="00F97830"/>
    <w:rsid w:val="00FA0324"/>
    <w:rsid w:val="00FA08C3"/>
    <w:rsid w:val="00FA2822"/>
    <w:rsid w:val="00FA69ED"/>
    <w:rsid w:val="00FA6A99"/>
    <w:rsid w:val="00FB31E2"/>
    <w:rsid w:val="00FB3EDF"/>
    <w:rsid w:val="00FB56B2"/>
    <w:rsid w:val="00FC004E"/>
    <w:rsid w:val="00FC3934"/>
    <w:rsid w:val="00FC7077"/>
    <w:rsid w:val="00FD40AD"/>
    <w:rsid w:val="00FD77F1"/>
    <w:rsid w:val="00FE00C9"/>
    <w:rsid w:val="00FE1C88"/>
    <w:rsid w:val="00FE3961"/>
    <w:rsid w:val="00FE5B0D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A2D4E"/>
  <w15:docId w15:val="{A130FF2B-5AB5-994C-B16A-5490D087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053E7"/>
    <w:pPr>
      <w:ind w:left="720"/>
      <w:contextualSpacing/>
    </w:pPr>
  </w:style>
  <w:style w:type="character" w:customStyle="1" w:styleId="hl">
    <w:name w:val="hl"/>
    <w:basedOn w:val="DefaultParagraphFont"/>
    <w:rsid w:val="005053E7"/>
  </w:style>
  <w:style w:type="paragraph" w:styleId="PlainText">
    <w:name w:val="Plain Text"/>
    <w:basedOn w:val="Normal"/>
    <w:link w:val="PlainTextChar"/>
    <w:rsid w:val="00BE057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BE057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Spacing">
    <w:name w:val="No Spacing"/>
    <w:link w:val="NoSpacingChar"/>
    <w:uiPriority w:val="1"/>
    <w:qFormat/>
    <w:rsid w:val="0075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12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F27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2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0613"/>
  </w:style>
  <w:style w:type="paragraph" w:styleId="Footer">
    <w:name w:val="footer"/>
    <w:basedOn w:val="Normal"/>
    <w:link w:val="FooterChar"/>
    <w:uiPriority w:val="99"/>
    <w:unhideWhenUsed/>
    <w:rsid w:val="00120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13"/>
  </w:style>
  <w:style w:type="character" w:styleId="Strong">
    <w:name w:val="Strong"/>
    <w:basedOn w:val="DefaultParagraphFont"/>
    <w:qFormat/>
    <w:rsid w:val="00E20056"/>
    <w:rPr>
      <w:b/>
      <w:bCs/>
    </w:rPr>
  </w:style>
  <w:style w:type="character" w:customStyle="1" w:styleId="ListParagraphChar">
    <w:name w:val="List Paragraph Char"/>
    <w:link w:val="ListParagraph"/>
    <w:locked/>
    <w:rsid w:val="007E5327"/>
  </w:style>
  <w:style w:type="paragraph" w:styleId="NormalWeb">
    <w:name w:val="Normal (Web)"/>
    <w:basedOn w:val="Normal"/>
    <w:unhideWhenUsed/>
    <w:rsid w:val="006A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410673"/>
  </w:style>
  <w:style w:type="paragraph" w:customStyle="1" w:styleId="DescriptionBullets">
    <w:name w:val="Description Bullets"/>
    <w:rsid w:val="0041067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  <w:ind w:left="360" w:hanging="360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4106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Bullet">
    <w:name w:val="List Bullet"/>
    <w:basedOn w:val="Normal"/>
    <w:autoRedefine/>
    <w:unhideWhenUsed/>
    <w:rsid w:val="00FE5B0D"/>
    <w:pPr>
      <w:numPr>
        <w:numId w:val="3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MediumGrid21">
    <w:name w:val="Medium Grid 21"/>
    <w:qFormat/>
    <w:rsid w:val="007D7E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ezemp-highlightedfield-highlightedterm">
    <w:name w:val="rezemp-highlightedfield-highlightedterm"/>
    <w:basedOn w:val="DefaultParagraphFont"/>
    <w:rsid w:val="00CB4E5E"/>
  </w:style>
  <w:style w:type="paragraph" w:customStyle="1" w:styleId="Default">
    <w:name w:val="Default"/>
    <w:rsid w:val="003E23B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WSIBB4">
    <w:name w:val="WSIB B4"/>
    <w:basedOn w:val="Normal"/>
    <w:rsid w:val="005118AA"/>
    <w:pPr>
      <w:widowControl w:val="0"/>
      <w:suppressAutoHyphens/>
      <w:spacing w:before="80" w:after="120" w:line="200" w:lineRule="atLeast"/>
    </w:pPr>
    <w:rPr>
      <w:rFonts w:ascii="Arial Narrow" w:eastAsia="Times New Roman" w:hAnsi="Arial Narrow" w:cs="Arial Narrow"/>
      <w:kern w:val="2"/>
      <w:sz w:val="20"/>
      <w:szCs w:val="20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54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FE0"/>
    <w:rPr>
      <w:b/>
      <w:bCs/>
      <w:sz w:val="20"/>
      <w:szCs w:val="20"/>
    </w:rPr>
  </w:style>
  <w:style w:type="paragraph" w:customStyle="1" w:styleId="SSWResumeParagraph">
    <w:name w:val="SSWResume_Paragraph"/>
    <w:basedOn w:val="Normal"/>
    <w:rsid w:val="00365E4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faultText">
    <w:name w:val="Default Text"/>
    <w:basedOn w:val="Normal"/>
    <w:rsid w:val="00B047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E49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49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213B-58CD-4972-B182-E1B7F02E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Ganta</dc:creator>
  <cp:keywords/>
  <dc:description/>
  <cp:lastModifiedBy>dwlabs22</cp:lastModifiedBy>
  <cp:revision>4</cp:revision>
  <dcterms:created xsi:type="dcterms:W3CDTF">2024-11-19T16:01:00Z</dcterms:created>
  <dcterms:modified xsi:type="dcterms:W3CDTF">2024-12-11T14:13:00Z</dcterms:modified>
</cp:coreProperties>
</file>